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6D7B9B" w14:textId="269A38B0" w:rsidR="00231BF8" w:rsidRPr="00F31A51" w:rsidRDefault="00231BF8" w:rsidP="001131BE">
      <w:pPr>
        <w:tabs>
          <w:tab w:val="left" w:pos="1980"/>
        </w:tabs>
        <w:spacing w:after="180" w:line="276" w:lineRule="auto"/>
        <w:rPr>
          <w:rFonts w:cs="Arial"/>
          <w:b/>
          <w:noProof/>
          <w:sz w:val="24"/>
          <w:lang w:eastAsia="en-US"/>
        </w:rPr>
      </w:pPr>
      <w:r w:rsidRPr="00F31A51">
        <w:rPr>
          <w:rFonts w:cs="Arial"/>
          <w:b/>
          <w:noProof/>
          <w:sz w:val="24"/>
          <w:lang w:eastAsia="en-US"/>
        </w:rPr>
        <w:t>3GPP TSG-RAN WG2 Meeting #</w:t>
      </w:r>
      <w:r w:rsidR="00844B85" w:rsidRPr="00F31A51">
        <w:rPr>
          <w:rFonts w:cs="Arial"/>
          <w:b/>
          <w:noProof/>
          <w:sz w:val="24"/>
          <w:lang w:eastAsia="en-US"/>
        </w:rPr>
        <w:t>11</w:t>
      </w:r>
      <w:r w:rsidR="002D2453" w:rsidRPr="00F31A51">
        <w:rPr>
          <w:rFonts w:cs="Arial"/>
          <w:b/>
          <w:noProof/>
          <w:sz w:val="24"/>
          <w:lang w:eastAsia="en-US"/>
        </w:rPr>
        <w:t>9</w:t>
      </w:r>
      <w:r w:rsidR="006C6CE2">
        <w:rPr>
          <w:rFonts w:cs="Arial" w:hint="eastAsia"/>
          <w:b/>
          <w:noProof/>
          <w:sz w:val="24"/>
        </w:rPr>
        <w:t>bis</w:t>
      </w:r>
      <w:r w:rsidR="00844B85" w:rsidRPr="00F31A51">
        <w:rPr>
          <w:rFonts w:cs="Arial"/>
          <w:b/>
          <w:noProof/>
          <w:sz w:val="24"/>
          <w:lang w:eastAsia="en-US"/>
        </w:rPr>
        <w:t xml:space="preserve"> </w:t>
      </w:r>
      <w:r w:rsidRPr="00F31A51">
        <w:rPr>
          <w:rFonts w:cs="Arial"/>
          <w:b/>
          <w:noProof/>
          <w:sz w:val="24"/>
          <w:lang w:eastAsia="en-US"/>
        </w:rPr>
        <w:t>electronic</w:t>
      </w:r>
      <w:r w:rsidRPr="00F31A51">
        <w:rPr>
          <w:rFonts w:cs="Arial"/>
          <w:b/>
          <w:noProof/>
          <w:sz w:val="24"/>
          <w:lang w:eastAsia="en-US"/>
        </w:rPr>
        <w:tab/>
        <w:t xml:space="preserve">                     </w:t>
      </w:r>
      <w:r w:rsidR="009F7F16" w:rsidRPr="00F31A51">
        <w:rPr>
          <w:rFonts w:cs="Arial"/>
          <w:b/>
          <w:noProof/>
          <w:sz w:val="24"/>
          <w:lang w:eastAsia="en-US"/>
        </w:rPr>
        <w:t>R2-</w:t>
      </w:r>
      <w:r w:rsidR="00844B85" w:rsidRPr="00F31A51">
        <w:rPr>
          <w:rFonts w:cs="Arial"/>
          <w:b/>
          <w:noProof/>
          <w:sz w:val="24"/>
          <w:lang w:eastAsia="en-US"/>
        </w:rPr>
        <w:t>2</w:t>
      </w:r>
      <w:r w:rsidR="006731B9" w:rsidRPr="00F31A51">
        <w:rPr>
          <w:rFonts w:cs="Arial"/>
          <w:b/>
          <w:noProof/>
          <w:sz w:val="24"/>
          <w:lang w:eastAsia="en-US"/>
        </w:rPr>
        <w:t>20</w:t>
      </w:r>
      <w:r w:rsidR="0040421D">
        <w:rPr>
          <w:rFonts w:cs="Arial"/>
          <w:b/>
          <w:noProof/>
          <w:sz w:val="24"/>
        </w:rPr>
        <w:t>9628</w:t>
      </w:r>
    </w:p>
    <w:p w14:paraId="392BBBCE" w14:textId="11F4CC6E" w:rsidR="00672252" w:rsidRPr="00F31A51" w:rsidRDefault="00231BF8" w:rsidP="001131BE">
      <w:pPr>
        <w:tabs>
          <w:tab w:val="left" w:pos="1980"/>
        </w:tabs>
        <w:spacing w:after="180" w:line="276" w:lineRule="auto"/>
        <w:rPr>
          <w:rFonts w:cs="Arial"/>
          <w:b/>
          <w:noProof/>
          <w:sz w:val="24"/>
          <w:lang w:eastAsia="en-US"/>
        </w:rPr>
      </w:pPr>
      <w:r w:rsidRPr="00F31A51">
        <w:rPr>
          <w:rFonts w:cs="Arial"/>
          <w:b/>
          <w:noProof/>
          <w:sz w:val="24"/>
          <w:lang w:eastAsia="en-US"/>
        </w:rPr>
        <w:t xml:space="preserve">Online, </w:t>
      </w:r>
      <w:r w:rsidR="006C6CE2">
        <w:rPr>
          <w:rFonts w:cs="Arial"/>
          <w:b/>
          <w:noProof/>
          <w:sz w:val="24"/>
          <w:lang w:eastAsia="en-US"/>
        </w:rPr>
        <w:t>Oct</w:t>
      </w:r>
      <w:r w:rsidRPr="00F31A51">
        <w:rPr>
          <w:rFonts w:cs="Arial"/>
          <w:b/>
          <w:noProof/>
          <w:sz w:val="24"/>
          <w:lang w:eastAsia="en-US"/>
        </w:rPr>
        <w:t>, 202</w:t>
      </w:r>
      <w:r w:rsidR="006731B9" w:rsidRPr="00F31A51">
        <w:rPr>
          <w:rFonts w:cs="Arial"/>
          <w:b/>
          <w:noProof/>
          <w:sz w:val="24"/>
          <w:lang w:eastAsia="en-US"/>
        </w:rPr>
        <w:t>2</w:t>
      </w:r>
    </w:p>
    <w:p w14:paraId="5DD0A726" w14:textId="77777777" w:rsidR="00231BF8" w:rsidRPr="00F31A51" w:rsidRDefault="00231BF8" w:rsidP="001131BE">
      <w:pPr>
        <w:tabs>
          <w:tab w:val="left" w:pos="1980"/>
        </w:tabs>
        <w:spacing w:after="180" w:line="276" w:lineRule="auto"/>
        <w:rPr>
          <w:rFonts w:cs="Arial"/>
          <w:b/>
          <w:bCs/>
          <w:sz w:val="24"/>
          <w:lang w:eastAsia="en-US"/>
        </w:rPr>
      </w:pPr>
    </w:p>
    <w:p w14:paraId="28A94A6D" w14:textId="5826D84C" w:rsidR="00495DB1" w:rsidRPr="00F31A51" w:rsidRDefault="00495DB1" w:rsidP="001131BE">
      <w:pPr>
        <w:tabs>
          <w:tab w:val="left" w:pos="1980"/>
        </w:tabs>
        <w:spacing w:after="180" w:line="276" w:lineRule="auto"/>
        <w:rPr>
          <w:rFonts w:cs="Arial"/>
          <w:b/>
          <w:bCs/>
          <w:sz w:val="24"/>
          <w:lang w:val="en-US"/>
        </w:rPr>
      </w:pPr>
      <w:r w:rsidRPr="00F31A51">
        <w:rPr>
          <w:rFonts w:cs="Arial"/>
          <w:b/>
          <w:bCs/>
          <w:sz w:val="24"/>
          <w:lang w:val="en-US" w:eastAsia="en-US"/>
        </w:rPr>
        <w:t>Agenda Item:</w:t>
      </w:r>
      <w:r w:rsidRPr="00F31A51">
        <w:rPr>
          <w:rFonts w:cs="Arial"/>
          <w:b/>
          <w:bCs/>
          <w:sz w:val="24"/>
          <w:lang w:val="en-US" w:eastAsia="en-US"/>
        </w:rPr>
        <w:tab/>
      </w:r>
      <w:r w:rsidR="00143FC8" w:rsidRPr="00F31A51">
        <w:rPr>
          <w:rFonts w:cs="Arial"/>
          <w:b/>
          <w:bCs/>
          <w:sz w:val="24"/>
          <w:lang w:val="en-US"/>
        </w:rPr>
        <w:t>8.4.</w:t>
      </w:r>
      <w:r w:rsidR="00086A9C">
        <w:rPr>
          <w:rFonts w:cs="Arial"/>
          <w:b/>
          <w:bCs/>
          <w:sz w:val="24"/>
          <w:lang w:val="en-US"/>
        </w:rPr>
        <w:t>2.2</w:t>
      </w:r>
    </w:p>
    <w:p w14:paraId="0199077A" w14:textId="77777777" w:rsidR="00495DB1" w:rsidRPr="00F31A51" w:rsidRDefault="00495DB1" w:rsidP="001131BE">
      <w:pPr>
        <w:tabs>
          <w:tab w:val="left" w:pos="1979"/>
          <w:tab w:val="left" w:pos="2100"/>
          <w:tab w:val="left" w:pos="2520"/>
          <w:tab w:val="left" w:pos="4180"/>
        </w:tabs>
        <w:spacing w:after="180" w:line="276" w:lineRule="auto"/>
        <w:rPr>
          <w:rFonts w:cs="Arial"/>
          <w:b/>
          <w:bCs/>
          <w:sz w:val="24"/>
          <w:lang w:val="en-US"/>
        </w:rPr>
      </w:pPr>
      <w:r w:rsidRPr="00F31A51">
        <w:rPr>
          <w:rFonts w:cs="Arial"/>
          <w:b/>
          <w:bCs/>
          <w:sz w:val="24"/>
          <w:lang w:val="en-US" w:eastAsia="en-US"/>
        </w:rPr>
        <w:t xml:space="preserve">Source: </w:t>
      </w:r>
      <w:r w:rsidRPr="00F31A51">
        <w:rPr>
          <w:rFonts w:cs="Arial"/>
          <w:b/>
          <w:bCs/>
          <w:sz w:val="24"/>
          <w:lang w:val="en-US" w:eastAsia="en-US"/>
        </w:rPr>
        <w:tab/>
        <w:t>OPPO</w:t>
      </w:r>
    </w:p>
    <w:p w14:paraId="66C0788F" w14:textId="06337106" w:rsidR="00495DB1" w:rsidRPr="00F31A51" w:rsidRDefault="00495DB1" w:rsidP="001131BE">
      <w:pPr>
        <w:tabs>
          <w:tab w:val="left" w:pos="2100"/>
        </w:tabs>
        <w:spacing w:after="180" w:line="276" w:lineRule="auto"/>
        <w:ind w:left="1979" w:hanging="1979"/>
        <w:rPr>
          <w:rFonts w:cs="Arial"/>
          <w:b/>
          <w:bCs/>
          <w:sz w:val="24"/>
          <w:lang w:val="en-US"/>
        </w:rPr>
      </w:pPr>
      <w:r w:rsidRPr="00F31A51">
        <w:rPr>
          <w:rFonts w:cs="Arial"/>
          <w:b/>
          <w:bCs/>
          <w:sz w:val="24"/>
          <w:lang w:val="en-US" w:eastAsia="en-US"/>
        </w:rPr>
        <w:t xml:space="preserve">Title:  </w:t>
      </w:r>
      <w:r w:rsidRPr="00F31A51">
        <w:rPr>
          <w:rFonts w:cs="Arial"/>
          <w:b/>
          <w:bCs/>
          <w:sz w:val="24"/>
          <w:lang w:val="en-US" w:eastAsia="en-US"/>
        </w:rPr>
        <w:tab/>
      </w:r>
      <w:r w:rsidR="00853330">
        <w:rPr>
          <w:rFonts w:cs="Arial"/>
          <w:b/>
          <w:bCs/>
          <w:sz w:val="24"/>
          <w:lang w:val="en-US" w:eastAsia="en-US"/>
        </w:rPr>
        <w:t xml:space="preserve">Discussion on </w:t>
      </w:r>
      <w:r w:rsidR="0040421D">
        <w:rPr>
          <w:rFonts w:cs="Arial"/>
          <w:b/>
          <w:bCs/>
          <w:sz w:val="24"/>
          <w:lang w:val="en-US" w:eastAsia="en-US"/>
        </w:rPr>
        <w:t>configuration related issues</w:t>
      </w:r>
      <w:r w:rsidR="00853330">
        <w:rPr>
          <w:rFonts w:cs="Arial"/>
          <w:b/>
          <w:bCs/>
          <w:sz w:val="24"/>
          <w:lang w:val="en-US" w:eastAsia="en-US"/>
        </w:rPr>
        <w:t xml:space="preserve"> for L1/L2 mobility</w:t>
      </w:r>
    </w:p>
    <w:p w14:paraId="5C747348" w14:textId="74F3D881" w:rsidR="00E90E49" w:rsidRPr="00F31A51" w:rsidRDefault="00495DB1" w:rsidP="00143FC8">
      <w:pPr>
        <w:tabs>
          <w:tab w:val="left" w:pos="1979"/>
        </w:tabs>
        <w:spacing w:after="180" w:line="276" w:lineRule="auto"/>
        <w:rPr>
          <w:rFonts w:cs="Arial"/>
          <w:b/>
          <w:bCs/>
          <w:sz w:val="24"/>
          <w:lang w:val="en-US" w:eastAsia="en-US"/>
        </w:rPr>
      </w:pPr>
      <w:r w:rsidRPr="00F31A51">
        <w:rPr>
          <w:rFonts w:cs="Arial"/>
          <w:b/>
          <w:bCs/>
          <w:sz w:val="24"/>
          <w:lang w:val="en-US" w:eastAsia="en-US"/>
        </w:rPr>
        <w:t>Document for:</w:t>
      </w:r>
      <w:r w:rsidRPr="00F31A51">
        <w:rPr>
          <w:rFonts w:cs="Arial"/>
          <w:b/>
          <w:bCs/>
          <w:sz w:val="24"/>
          <w:lang w:val="en-US" w:eastAsia="en-US"/>
        </w:rPr>
        <w:tab/>
        <w:t>Discussion and Decision</w:t>
      </w:r>
    </w:p>
    <w:p w14:paraId="7A778345" w14:textId="1D967A9E" w:rsidR="00E90E49" w:rsidRPr="00F31A51" w:rsidRDefault="00E90E49" w:rsidP="001131BE">
      <w:pPr>
        <w:pStyle w:val="1"/>
        <w:pBdr>
          <w:top w:val="single" w:sz="12" w:space="4" w:color="auto"/>
        </w:pBdr>
        <w:spacing w:line="276" w:lineRule="auto"/>
      </w:pPr>
      <w:bookmarkStart w:id="0" w:name="_Ref488331639"/>
      <w:r w:rsidRPr="00F31A51">
        <w:t>Introduction</w:t>
      </w:r>
      <w:bookmarkEnd w:id="0"/>
      <w:r w:rsidR="00BC27FE" w:rsidRPr="00F31A51">
        <w:t xml:space="preserve"> </w:t>
      </w:r>
    </w:p>
    <w:p w14:paraId="68E2A211" w14:textId="54EC1AF7" w:rsidR="007477D5" w:rsidRDefault="007477D5" w:rsidP="0074661B">
      <w:pPr>
        <w:pStyle w:val="ac"/>
        <w:spacing w:beforeLines="50" w:before="120"/>
        <w:rPr>
          <w:rFonts w:cs="Arial"/>
          <w:lang w:val="en-US"/>
        </w:rPr>
      </w:pPr>
      <w:bookmarkStart w:id="1" w:name="_Ref178064866"/>
      <w:r>
        <w:rPr>
          <w:rFonts w:cs="Arial"/>
          <w:lang w:val="en-US"/>
        </w:rPr>
        <w:t xml:space="preserve">In this contribution, </w:t>
      </w:r>
      <w:r w:rsidR="006B6852">
        <w:rPr>
          <w:rFonts w:cs="Arial"/>
          <w:lang w:val="en-US"/>
        </w:rPr>
        <w:t xml:space="preserve">we would like to provide our considerations </w:t>
      </w:r>
      <w:r w:rsidR="00630AF9">
        <w:rPr>
          <w:rFonts w:cs="Arial"/>
          <w:lang w:val="en-US"/>
        </w:rPr>
        <w:t>on</w:t>
      </w:r>
      <w:r w:rsidR="00833671">
        <w:rPr>
          <w:rFonts w:cs="Arial"/>
          <w:lang w:val="en-US"/>
        </w:rPr>
        <w:t xml:space="preserve"> </w:t>
      </w:r>
      <w:r w:rsidR="007C392F">
        <w:rPr>
          <w:rFonts w:cs="Arial"/>
          <w:lang w:val="en-US"/>
        </w:rPr>
        <w:t xml:space="preserve">configuration related issues from </w:t>
      </w:r>
      <w:r w:rsidR="00833671">
        <w:rPr>
          <w:rFonts w:cs="Arial"/>
          <w:lang w:val="en-US"/>
        </w:rPr>
        <w:t>the</w:t>
      </w:r>
      <w:r w:rsidR="007C392F">
        <w:rPr>
          <w:rFonts w:cs="Arial"/>
          <w:lang w:val="en-US"/>
        </w:rPr>
        <w:t xml:space="preserve"> following aspects</w:t>
      </w:r>
      <w:r w:rsidR="007C392F">
        <w:rPr>
          <w:rFonts w:cs="Arial" w:hint="eastAsia"/>
          <w:lang w:val="en-US"/>
        </w:rPr>
        <w:t>:</w:t>
      </w:r>
    </w:p>
    <w:p w14:paraId="1119A6DB" w14:textId="77777777" w:rsidR="007C392F" w:rsidRDefault="007477D5" w:rsidP="007477D5">
      <w:pPr>
        <w:pStyle w:val="ac"/>
        <w:numPr>
          <w:ilvl w:val="0"/>
          <w:numId w:val="23"/>
        </w:numPr>
        <w:spacing w:beforeLines="50" w:before="120"/>
        <w:rPr>
          <w:rFonts w:cs="Arial"/>
          <w:lang w:val="en-US"/>
        </w:rPr>
      </w:pPr>
      <w:r>
        <w:rPr>
          <w:rFonts w:cs="Arial"/>
          <w:lang w:val="en-US"/>
        </w:rPr>
        <w:t>Which RRC model is used to configure candidate cell for L1/L2 mobility?</w:t>
      </w:r>
      <w:r w:rsidR="001A4F03">
        <w:rPr>
          <w:rFonts w:cs="Arial"/>
          <w:lang w:val="en-US"/>
        </w:rPr>
        <w:t xml:space="preserve">   </w:t>
      </w:r>
    </w:p>
    <w:p w14:paraId="1BC6C6C0" w14:textId="4626B147" w:rsidR="0074661B" w:rsidRPr="007C392F" w:rsidRDefault="007C392F" w:rsidP="007C392F">
      <w:pPr>
        <w:pStyle w:val="ac"/>
        <w:numPr>
          <w:ilvl w:val="0"/>
          <w:numId w:val="23"/>
        </w:numPr>
        <w:spacing w:beforeLines="50" w:before="120"/>
        <w:rPr>
          <w:rFonts w:cs="Arial"/>
          <w:lang w:val="en-US"/>
        </w:rPr>
      </w:pPr>
      <w:r>
        <w:rPr>
          <w:rFonts w:cs="Arial" w:hint="eastAsia"/>
          <w:lang w:val="en-US"/>
        </w:rPr>
        <w:t>H</w:t>
      </w:r>
      <w:r>
        <w:rPr>
          <w:rFonts w:cs="Arial"/>
          <w:lang w:val="en-US"/>
        </w:rPr>
        <w:t>ow to support delta configuration?</w:t>
      </w:r>
      <w:r w:rsidR="001A4F03" w:rsidRPr="007C392F">
        <w:rPr>
          <w:rFonts w:cs="Arial"/>
          <w:lang w:val="en-US"/>
        </w:rPr>
        <w:t xml:space="preserve">                    </w:t>
      </w:r>
    </w:p>
    <w:p w14:paraId="59712E52" w14:textId="6DF441A1" w:rsidR="00C5321F" w:rsidRDefault="00C5321F" w:rsidP="00C5321F">
      <w:pPr>
        <w:pStyle w:val="ac"/>
        <w:numPr>
          <w:ilvl w:val="0"/>
          <w:numId w:val="23"/>
        </w:numPr>
        <w:spacing w:beforeLines="50" w:before="120"/>
        <w:rPr>
          <w:rFonts w:cs="Arial"/>
          <w:lang w:val="en-US"/>
        </w:rPr>
      </w:pPr>
      <w:r>
        <w:rPr>
          <w:rFonts w:cs="Arial"/>
          <w:lang w:val="en-US"/>
        </w:rPr>
        <w:t>How</w:t>
      </w:r>
      <w:r w:rsidR="00D54DB6">
        <w:rPr>
          <w:rFonts w:cs="Arial"/>
          <w:lang w:val="en-US"/>
        </w:rPr>
        <w:t xml:space="preserve"> to</w:t>
      </w:r>
      <w:r w:rsidR="009206DB">
        <w:rPr>
          <w:rFonts w:cs="Arial"/>
          <w:lang w:val="en-US"/>
        </w:rPr>
        <w:t xml:space="preserve"> handle </w:t>
      </w:r>
      <w:r w:rsidR="006F26D0">
        <w:rPr>
          <w:rFonts w:cs="Arial"/>
          <w:lang w:val="en-US"/>
        </w:rPr>
        <w:t xml:space="preserve">the </w:t>
      </w:r>
      <w:r w:rsidR="00E14329">
        <w:rPr>
          <w:rFonts w:cs="Arial"/>
          <w:lang w:val="en-US"/>
        </w:rPr>
        <w:t xml:space="preserve">first </w:t>
      </w:r>
      <w:r w:rsidR="009206DB">
        <w:rPr>
          <w:rFonts w:cs="Arial"/>
          <w:lang w:val="en-US"/>
        </w:rPr>
        <w:t xml:space="preserve">source </w:t>
      </w:r>
      <w:r w:rsidR="0043731D">
        <w:rPr>
          <w:rFonts w:cs="Arial"/>
          <w:lang w:val="en-US"/>
        </w:rPr>
        <w:t xml:space="preserve">cell </w:t>
      </w:r>
      <w:r w:rsidR="009206DB">
        <w:rPr>
          <w:rFonts w:cs="Arial"/>
          <w:lang w:val="en-US"/>
        </w:rPr>
        <w:t>configuration when UE</w:t>
      </w:r>
      <w:r w:rsidR="00467C4E">
        <w:rPr>
          <w:rFonts w:cs="Arial"/>
          <w:lang w:val="en-US"/>
        </w:rPr>
        <w:t xml:space="preserve"> handovers to </w:t>
      </w:r>
      <w:r w:rsidR="005C0BFB">
        <w:rPr>
          <w:rFonts w:cs="Arial"/>
          <w:lang w:val="en-US"/>
        </w:rPr>
        <w:t>another cell</w:t>
      </w:r>
      <w:r w:rsidR="00620AAC">
        <w:rPr>
          <w:rFonts w:cs="Arial"/>
          <w:lang w:val="en-US"/>
        </w:rPr>
        <w:t>?</w:t>
      </w:r>
    </w:p>
    <w:p w14:paraId="482944D1" w14:textId="6E121F69" w:rsidR="00E14329" w:rsidRDefault="00E14329" w:rsidP="00C5321F">
      <w:pPr>
        <w:pStyle w:val="ac"/>
        <w:numPr>
          <w:ilvl w:val="0"/>
          <w:numId w:val="23"/>
        </w:numPr>
        <w:spacing w:beforeLines="50" w:before="120"/>
        <w:rPr>
          <w:rFonts w:cs="Arial"/>
          <w:lang w:val="en-US"/>
        </w:rPr>
      </w:pPr>
      <w:r>
        <w:rPr>
          <w:rFonts w:cs="Arial" w:hint="eastAsia"/>
          <w:lang w:val="en-US"/>
        </w:rPr>
        <w:t>H</w:t>
      </w:r>
      <w:r>
        <w:rPr>
          <w:rFonts w:cs="Arial"/>
          <w:lang w:val="en-US"/>
        </w:rPr>
        <w:t>ow to</w:t>
      </w:r>
      <w:r w:rsidR="006F26D0">
        <w:rPr>
          <w:rFonts w:cs="Arial"/>
          <w:lang w:val="en-US"/>
        </w:rPr>
        <w:t xml:space="preserve"> maintain</w:t>
      </w:r>
      <w:r>
        <w:rPr>
          <w:rFonts w:cs="Arial"/>
          <w:lang w:val="en-US"/>
        </w:rPr>
        <w:t xml:space="preserve"> candidate cell </w:t>
      </w:r>
      <w:r w:rsidR="00FD5366">
        <w:rPr>
          <w:rFonts w:cs="Arial"/>
          <w:lang w:val="en-US"/>
        </w:rPr>
        <w:t>configuration</w:t>
      </w:r>
      <w:r w:rsidR="006F26D0">
        <w:rPr>
          <w:rFonts w:cs="Arial"/>
          <w:lang w:val="en-US"/>
        </w:rPr>
        <w:t>s</w:t>
      </w:r>
      <w:r w:rsidR="00FD5366">
        <w:rPr>
          <w:rFonts w:cs="Arial"/>
          <w:lang w:val="en-US"/>
        </w:rPr>
        <w:t>?</w:t>
      </w:r>
    </w:p>
    <w:p w14:paraId="700D3D8B" w14:textId="3EC89900" w:rsidR="00620AAC" w:rsidRPr="00F31A51" w:rsidRDefault="00620AAC" w:rsidP="00C5321F">
      <w:pPr>
        <w:pStyle w:val="ac"/>
        <w:numPr>
          <w:ilvl w:val="0"/>
          <w:numId w:val="23"/>
        </w:numPr>
        <w:spacing w:beforeLines="50" w:before="120"/>
        <w:rPr>
          <w:rFonts w:cs="Arial"/>
          <w:lang w:val="en-US"/>
        </w:rPr>
      </w:pPr>
      <w:r>
        <w:rPr>
          <w:rFonts w:cs="Arial" w:hint="eastAsia"/>
          <w:lang w:val="en-US"/>
        </w:rPr>
        <w:t>W</w:t>
      </w:r>
      <w:r>
        <w:rPr>
          <w:rFonts w:cs="Arial"/>
          <w:lang w:val="en-US"/>
        </w:rPr>
        <w:t xml:space="preserve">hether target </w:t>
      </w:r>
      <w:proofErr w:type="spellStart"/>
      <w:r>
        <w:rPr>
          <w:rFonts w:cs="Arial"/>
          <w:lang w:val="en-US"/>
        </w:rPr>
        <w:t>PCell</w:t>
      </w:r>
      <w:proofErr w:type="spellEnd"/>
      <w:r>
        <w:rPr>
          <w:rFonts w:cs="Arial"/>
          <w:lang w:val="en-US"/>
        </w:rPr>
        <w:t>/</w:t>
      </w:r>
      <w:proofErr w:type="spellStart"/>
      <w:r>
        <w:rPr>
          <w:rFonts w:cs="Arial"/>
          <w:lang w:val="en-US"/>
        </w:rPr>
        <w:t>SCell</w:t>
      </w:r>
      <w:proofErr w:type="spellEnd"/>
      <w:r>
        <w:rPr>
          <w:rFonts w:cs="Arial"/>
          <w:lang w:val="en-US"/>
        </w:rPr>
        <w:t xml:space="preserve"> can be current </w:t>
      </w:r>
      <w:proofErr w:type="spellStart"/>
      <w:r>
        <w:rPr>
          <w:rFonts w:cs="Arial"/>
          <w:lang w:val="en-US"/>
        </w:rPr>
        <w:t>SCell</w:t>
      </w:r>
      <w:proofErr w:type="spellEnd"/>
      <w:r>
        <w:rPr>
          <w:rFonts w:cs="Arial"/>
          <w:lang w:val="en-US"/>
        </w:rPr>
        <w:t>/</w:t>
      </w:r>
      <w:proofErr w:type="spellStart"/>
      <w:r>
        <w:rPr>
          <w:rFonts w:cs="Arial"/>
          <w:lang w:val="en-US"/>
        </w:rPr>
        <w:t>PCell</w:t>
      </w:r>
      <w:proofErr w:type="spellEnd"/>
      <w:r>
        <w:rPr>
          <w:rFonts w:cs="Arial"/>
          <w:lang w:val="en-US"/>
        </w:rPr>
        <w:t xml:space="preserve">? </w:t>
      </w:r>
    </w:p>
    <w:p w14:paraId="51F72683" w14:textId="5902F959" w:rsidR="005026FB" w:rsidRPr="00F31A51" w:rsidRDefault="004000E8" w:rsidP="005026FB">
      <w:pPr>
        <w:pStyle w:val="1"/>
        <w:spacing w:line="276" w:lineRule="auto"/>
        <w:jc w:val="both"/>
      </w:pPr>
      <w:r w:rsidRPr="00F31A51">
        <w:t>Discussion</w:t>
      </w:r>
      <w:bookmarkEnd w:id="1"/>
    </w:p>
    <w:p w14:paraId="03CD3F21" w14:textId="3C2FE2A8" w:rsidR="00960848" w:rsidRDefault="005476EA" w:rsidP="002D2453">
      <w:pPr>
        <w:pStyle w:val="2"/>
      </w:pPr>
      <w:r>
        <w:t>RRC model for candidate cell configuration</w:t>
      </w:r>
    </w:p>
    <w:p w14:paraId="4AEAFD54" w14:textId="112DB181" w:rsidR="00CF6AAF" w:rsidRDefault="00CF6AAF" w:rsidP="00CF6AAF">
      <w:pPr>
        <w:pStyle w:val="ac"/>
        <w:spacing w:beforeLines="50" w:before="120"/>
        <w:rPr>
          <w:rFonts w:cs="Arial"/>
        </w:rPr>
      </w:pPr>
      <w:r>
        <w:rPr>
          <w:rFonts w:cs="Arial"/>
        </w:rPr>
        <w:t>In last RAN2#119 e-meeting, it was discussed on how to configure a candidate cell for L1/L2 mobility. Three options are on</w:t>
      </w:r>
      <w:r w:rsidR="006046B8">
        <w:rPr>
          <w:rFonts w:cs="Arial"/>
        </w:rPr>
        <w:t xml:space="preserve"> the</w:t>
      </w:r>
      <w:r>
        <w:rPr>
          <w:rFonts w:cs="Arial"/>
        </w:rPr>
        <w:t xml:space="preserve"> table for further </w:t>
      </w:r>
      <w:r w:rsidR="00AA5231">
        <w:rPr>
          <w:rFonts w:cs="Arial"/>
        </w:rPr>
        <w:t>discussion</w:t>
      </w:r>
      <w:r>
        <w:rPr>
          <w:rFonts w:cs="Arial"/>
        </w:rPr>
        <w:t>.</w:t>
      </w:r>
    </w:p>
    <w:p w14:paraId="570C28F1" w14:textId="77777777" w:rsidR="00770863" w:rsidRDefault="00CF6AAF" w:rsidP="00770863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val="en-US"/>
        </w:rPr>
        <w:t xml:space="preserve">Current options on the table: </w:t>
      </w:r>
      <w:r w:rsidRPr="00597DC3">
        <w:rPr>
          <w:lang w:val="en-US"/>
        </w:rPr>
        <w:t>to configure a L1/L2 inter-cell mobility candidate cell:</w:t>
      </w:r>
    </w:p>
    <w:p w14:paraId="4D3BDE7B" w14:textId="671C98B3" w:rsidR="00CF6AAF" w:rsidRPr="00770863" w:rsidRDefault="00770863" w:rsidP="00770863">
      <w:pPr>
        <w:pStyle w:val="Agreement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259" w:firstLine="360"/>
        <w:rPr>
          <w:lang w:val="en-US"/>
        </w:rPr>
      </w:pPr>
      <w:r>
        <w:rPr>
          <w:lang w:val="en-US"/>
        </w:rPr>
        <w:t xml:space="preserve">a.  </w:t>
      </w:r>
      <w:r>
        <w:rPr>
          <w:lang w:val="en-US"/>
        </w:rPr>
        <w:tab/>
      </w:r>
      <w:r w:rsidR="00CF6AAF" w:rsidRPr="00770863">
        <w:rPr>
          <w:lang w:val="en-US"/>
        </w:rPr>
        <w:t xml:space="preserve">One </w:t>
      </w:r>
      <w:proofErr w:type="spellStart"/>
      <w:r w:rsidR="00CF6AAF" w:rsidRPr="00770863">
        <w:rPr>
          <w:lang w:val="en-US"/>
        </w:rPr>
        <w:t>RRCReconfiguration</w:t>
      </w:r>
      <w:proofErr w:type="spellEnd"/>
      <w:r w:rsidR="00CF6AAF" w:rsidRPr="00770863">
        <w:rPr>
          <w:lang w:val="en-US"/>
        </w:rPr>
        <w:t xml:space="preserve"> message for candidate target cell</w:t>
      </w:r>
    </w:p>
    <w:p w14:paraId="00776A8C" w14:textId="2B11DB73" w:rsidR="00770863" w:rsidRDefault="00770863" w:rsidP="00770863">
      <w:pPr>
        <w:pStyle w:val="Agreement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259" w:firstLine="360"/>
        <w:rPr>
          <w:lang w:val="en-US"/>
        </w:rPr>
      </w:pPr>
      <w:r w:rsidRPr="00597DC3">
        <w:rPr>
          <w:lang w:val="en-US"/>
        </w:rPr>
        <w:t>b.</w:t>
      </w:r>
      <w:r>
        <w:rPr>
          <w:lang w:val="en-US"/>
        </w:rPr>
        <w:tab/>
      </w:r>
      <w:r w:rsidRPr="00597DC3">
        <w:rPr>
          <w:lang w:val="en-US"/>
        </w:rPr>
        <w:t xml:space="preserve">One </w:t>
      </w:r>
      <w:proofErr w:type="spellStart"/>
      <w:r w:rsidRPr="00597DC3">
        <w:rPr>
          <w:lang w:val="en-US"/>
        </w:rPr>
        <w:t>CellGroupConfig</w:t>
      </w:r>
      <w:proofErr w:type="spellEnd"/>
      <w:r w:rsidRPr="00597DC3">
        <w:rPr>
          <w:lang w:val="en-US"/>
        </w:rPr>
        <w:t xml:space="preserve"> IE for each candidate target cell</w:t>
      </w:r>
    </w:p>
    <w:p w14:paraId="3E40E043" w14:textId="31540CAF" w:rsidR="00770863" w:rsidRDefault="00770863" w:rsidP="00770863">
      <w:pPr>
        <w:pStyle w:val="Agreement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259" w:firstLine="360"/>
        <w:rPr>
          <w:lang w:val="en-US"/>
        </w:rPr>
      </w:pPr>
      <w:r w:rsidRPr="00597DC3">
        <w:rPr>
          <w:lang w:val="en-US"/>
        </w:rPr>
        <w:t>c.</w:t>
      </w:r>
      <w:r w:rsidRPr="00597DC3">
        <w:rPr>
          <w:lang w:val="en-US"/>
        </w:rPr>
        <w:tab/>
        <w:t xml:space="preserve">One </w:t>
      </w:r>
      <w:proofErr w:type="spellStart"/>
      <w:r w:rsidRPr="00597DC3">
        <w:rPr>
          <w:lang w:val="en-US"/>
        </w:rPr>
        <w:t>SpCellConfig</w:t>
      </w:r>
      <w:proofErr w:type="spellEnd"/>
      <w:r w:rsidRPr="00597DC3">
        <w:rPr>
          <w:lang w:val="en-US"/>
        </w:rPr>
        <w:t xml:space="preserve"> IE for each candidate target cell</w:t>
      </w:r>
    </w:p>
    <w:p w14:paraId="7C3C0A64" w14:textId="77777777" w:rsidR="00770863" w:rsidRPr="00770863" w:rsidRDefault="00770863" w:rsidP="00770863">
      <w:pPr>
        <w:rPr>
          <w:lang w:val="en-US" w:eastAsia="en-GB"/>
        </w:rPr>
      </w:pPr>
    </w:p>
    <w:p w14:paraId="18C93E82" w14:textId="6E2B6AD6" w:rsidR="00DC726B" w:rsidRDefault="003B7EAF" w:rsidP="00B1755C">
      <w:pPr>
        <w:rPr>
          <w:lang w:val="en-US"/>
        </w:rPr>
      </w:pPr>
      <w:r>
        <w:rPr>
          <w:lang w:val="en-US"/>
        </w:rPr>
        <w:t xml:space="preserve">In order to </w:t>
      </w:r>
      <w:proofErr w:type="gramStart"/>
      <w:r>
        <w:rPr>
          <w:lang w:val="en-US"/>
        </w:rPr>
        <w:t>make a decision</w:t>
      </w:r>
      <w:proofErr w:type="gramEnd"/>
      <w:r>
        <w:rPr>
          <w:lang w:val="en-US"/>
        </w:rPr>
        <w:t>, t</w:t>
      </w:r>
      <w:r w:rsidR="00DC726B">
        <w:rPr>
          <w:lang w:val="en-US"/>
        </w:rPr>
        <w:t>he</w:t>
      </w:r>
      <w:r w:rsidR="00431B12">
        <w:rPr>
          <w:lang w:val="en-US"/>
        </w:rPr>
        <w:t xml:space="preserve"> three options are compared from perspective of signaling overhead, supported scenario</w:t>
      </w:r>
      <w:r>
        <w:rPr>
          <w:lang w:val="en-US"/>
        </w:rPr>
        <w:t>s</w:t>
      </w:r>
      <w:r w:rsidR="00431B12">
        <w:rPr>
          <w:lang w:val="en-US"/>
        </w:rPr>
        <w:t xml:space="preserve"> and processin</w:t>
      </w:r>
      <w:r>
        <w:rPr>
          <w:lang w:val="en-US"/>
        </w:rPr>
        <w:t>g delay as follows:</w:t>
      </w:r>
    </w:p>
    <w:p w14:paraId="12AE95BF" w14:textId="3F4244B6" w:rsidR="00756A9F" w:rsidRDefault="00756A9F" w:rsidP="00B1755C">
      <w:pPr>
        <w:rPr>
          <w:b/>
          <w:lang w:val="en-US"/>
        </w:rPr>
      </w:pPr>
      <w:r w:rsidRPr="00756A9F">
        <w:rPr>
          <w:b/>
          <w:lang w:val="en-US"/>
        </w:rPr>
        <w:t>Signaling overhead</w:t>
      </w:r>
    </w:p>
    <w:p w14:paraId="7CF8BF97" w14:textId="31CC76F7" w:rsidR="00955BA0" w:rsidRDefault="00E71575" w:rsidP="00B1755C">
      <w:pPr>
        <w:rPr>
          <w:lang w:val="en-US"/>
        </w:rPr>
      </w:pPr>
      <w:r>
        <w:rPr>
          <w:lang w:val="en-US"/>
        </w:rPr>
        <w:t xml:space="preserve">Regarding to signaling overhead, the comparison of the three is </w:t>
      </w:r>
      <w:proofErr w:type="spellStart"/>
      <w:r w:rsidRPr="00770863">
        <w:rPr>
          <w:lang w:val="en-US"/>
        </w:rPr>
        <w:t>RRCReconfiguration</w:t>
      </w:r>
      <w:proofErr w:type="spellEnd"/>
      <w:r>
        <w:rPr>
          <w:lang w:val="en-US"/>
        </w:rPr>
        <w:t xml:space="preserve"> </w:t>
      </w:r>
      <w:r>
        <w:rPr>
          <w:rFonts w:hint="eastAsia"/>
          <w:lang w:val="en-US"/>
        </w:rPr>
        <w:t>&gt;</w:t>
      </w:r>
      <w:r>
        <w:rPr>
          <w:lang w:val="en-US"/>
        </w:rPr>
        <w:t xml:space="preserve"> </w:t>
      </w:r>
      <w:proofErr w:type="spellStart"/>
      <w:r w:rsidRPr="00597DC3">
        <w:rPr>
          <w:lang w:val="en-US"/>
        </w:rPr>
        <w:t>CellGroupConfig</w:t>
      </w:r>
      <w:proofErr w:type="spellEnd"/>
      <w:r>
        <w:rPr>
          <w:lang w:val="en-US"/>
        </w:rPr>
        <w:t xml:space="preserve"> &gt;</w:t>
      </w:r>
      <w:r w:rsidRPr="00E71575">
        <w:rPr>
          <w:lang w:val="en-US"/>
        </w:rPr>
        <w:t xml:space="preserve"> </w:t>
      </w:r>
      <w:proofErr w:type="spellStart"/>
      <w:r w:rsidRPr="00597DC3">
        <w:rPr>
          <w:lang w:val="en-US"/>
        </w:rPr>
        <w:t>SpCellConfig</w:t>
      </w:r>
      <w:proofErr w:type="spellEnd"/>
      <w:r>
        <w:rPr>
          <w:lang w:val="en-US"/>
        </w:rPr>
        <w:t>.</w:t>
      </w:r>
      <w:r>
        <w:rPr>
          <w:rFonts w:hint="eastAsia"/>
          <w:lang w:val="en-US"/>
        </w:rPr>
        <w:t xml:space="preserve"> </w:t>
      </w:r>
      <w:proofErr w:type="spellStart"/>
      <w:r w:rsidR="00DC726B">
        <w:rPr>
          <w:lang w:val="en-US"/>
        </w:rPr>
        <w:t>RRCReconfiguration</w:t>
      </w:r>
      <w:proofErr w:type="spellEnd"/>
      <w:r w:rsidR="00815C67">
        <w:rPr>
          <w:lang w:val="en-US"/>
        </w:rPr>
        <w:t xml:space="preserve"> IE</w:t>
      </w:r>
      <w:r w:rsidR="00DC726B">
        <w:rPr>
          <w:lang w:val="en-US"/>
        </w:rPr>
        <w:t xml:space="preserve"> can accommodate the most contents</w:t>
      </w:r>
      <w:r w:rsidR="001E5933">
        <w:rPr>
          <w:lang w:val="en-US"/>
        </w:rPr>
        <w:t xml:space="preserve"> which correspondingly result</w:t>
      </w:r>
      <w:r w:rsidR="004E0138">
        <w:rPr>
          <w:lang w:val="en-US"/>
        </w:rPr>
        <w:t>s</w:t>
      </w:r>
      <w:r w:rsidR="001E5933">
        <w:rPr>
          <w:lang w:val="en-US"/>
        </w:rPr>
        <w:t xml:space="preserve"> in the largest signaling overhead. Even if delta configuration can be used to achieve </w:t>
      </w:r>
      <w:r w:rsidR="00757D82">
        <w:rPr>
          <w:lang w:val="en-US"/>
        </w:rPr>
        <w:t>smaller</w:t>
      </w:r>
      <w:r w:rsidR="001E5933">
        <w:rPr>
          <w:lang w:val="en-US"/>
        </w:rPr>
        <w:t xml:space="preserve"> </w:t>
      </w:r>
      <w:r w:rsidR="008F6045">
        <w:rPr>
          <w:lang w:val="en-US"/>
        </w:rPr>
        <w:t>signaling overhead,</w:t>
      </w:r>
      <w:r w:rsidR="00003D30">
        <w:rPr>
          <w:lang w:val="en-US"/>
        </w:rPr>
        <w:t xml:space="preserve"> </w:t>
      </w:r>
      <w:r w:rsidR="004E0138">
        <w:rPr>
          <w:lang w:val="en-US"/>
        </w:rPr>
        <w:t xml:space="preserve">it </w:t>
      </w:r>
      <w:r w:rsidR="00C5017F">
        <w:rPr>
          <w:lang w:val="en-US"/>
        </w:rPr>
        <w:t xml:space="preserve">may introduce </w:t>
      </w:r>
      <w:r w:rsidR="008F6045">
        <w:rPr>
          <w:lang w:val="en-US"/>
        </w:rPr>
        <w:t>additional complexit</w:t>
      </w:r>
      <w:r w:rsidR="00C5017F">
        <w:rPr>
          <w:lang w:val="en-US"/>
        </w:rPr>
        <w:t xml:space="preserve">y </w:t>
      </w:r>
      <w:r w:rsidR="004E0138">
        <w:rPr>
          <w:lang w:val="en-US"/>
        </w:rPr>
        <w:t>to study</w:t>
      </w:r>
      <w:r w:rsidR="00003D30">
        <w:rPr>
          <w:lang w:val="en-US"/>
        </w:rPr>
        <w:t xml:space="preserve"> which </w:t>
      </w:r>
      <w:r w:rsidR="0047717E">
        <w:rPr>
          <w:lang w:val="en-US"/>
        </w:rPr>
        <w:t>parameter</w:t>
      </w:r>
      <w:r w:rsidR="00003D30">
        <w:rPr>
          <w:lang w:val="en-US"/>
        </w:rPr>
        <w:t xml:space="preserve"> in </w:t>
      </w:r>
      <w:proofErr w:type="spellStart"/>
      <w:r w:rsidR="00003D30">
        <w:rPr>
          <w:lang w:val="en-US"/>
        </w:rPr>
        <w:t>RRCReconfiguration</w:t>
      </w:r>
      <w:proofErr w:type="spellEnd"/>
      <w:r w:rsidR="00003D30">
        <w:rPr>
          <w:lang w:val="en-US"/>
        </w:rPr>
        <w:t xml:space="preserve"> message can be </w:t>
      </w:r>
      <w:r w:rsidR="004E0138">
        <w:rPr>
          <w:lang w:val="en-US"/>
        </w:rPr>
        <w:t>omitted</w:t>
      </w:r>
      <w:r w:rsidR="00003D30">
        <w:rPr>
          <w:lang w:val="en-US"/>
        </w:rPr>
        <w:t xml:space="preserve"> for L1/L2 mobility</w:t>
      </w:r>
      <w:r w:rsidR="0011086C">
        <w:rPr>
          <w:lang w:val="en-US"/>
        </w:rPr>
        <w:t xml:space="preserve"> candidate configuration.</w:t>
      </w:r>
      <w:r w:rsidR="004E7929">
        <w:rPr>
          <w:lang w:val="en-US"/>
        </w:rPr>
        <w:t xml:space="preserve"> A lot of </w:t>
      </w:r>
      <w:r w:rsidR="0065069A">
        <w:rPr>
          <w:lang w:val="en-US"/>
        </w:rPr>
        <w:t xml:space="preserve">changes to specification </w:t>
      </w:r>
      <w:r w:rsidR="004E7929">
        <w:rPr>
          <w:lang w:val="en-US"/>
        </w:rPr>
        <w:t>might also be needed to reflect these restrictions.</w:t>
      </w:r>
      <w:r w:rsidR="0011086C">
        <w:rPr>
          <w:lang w:val="en-US"/>
        </w:rPr>
        <w:t xml:space="preserve"> </w:t>
      </w:r>
    </w:p>
    <w:p w14:paraId="2ABFFA5A" w14:textId="3B21EF73" w:rsidR="00756A9F" w:rsidRPr="00756A9F" w:rsidRDefault="00756A9F" w:rsidP="00B1755C">
      <w:pPr>
        <w:rPr>
          <w:b/>
          <w:lang w:val="en-US"/>
        </w:rPr>
      </w:pPr>
      <w:r w:rsidRPr="00756A9F">
        <w:rPr>
          <w:b/>
          <w:lang w:val="en-US"/>
        </w:rPr>
        <w:t>S</w:t>
      </w:r>
      <w:r>
        <w:rPr>
          <w:b/>
          <w:lang w:val="en-US"/>
        </w:rPr>
        <w:t>upported scenarios</w:t>
      </w:r>
    </w:p>
    <w:p w14:paraId="68CE1C33" w14:textId="7A19A1EB" w:rsidR="00757D82" w:rsidRDefault="009E0866" w:rsidP="00B1755C">
      <w:pPr>
        <w:rPr>
          <w:lang w:val="en-US"/>
        </w:rPr>
      </w:pPr>
      <w:r>
        <w:rPr>
          <w:lang w:val="en-US"/>
        </w:rPr>
        <w:t xml:space="preserve">In terms of supported scenarios, </w:t>
      </w:r>
      <w:r w:rsidR="00A0552C">
        <w:rPr>
          <w:lang w:val="en-US"/>
        </w:rPr>
        <w:t>the differences are observed</w:t>
      </w:r>
      <w:r w:rsidR="005605FB">
        <w:rPr>
          <w:lang w:val="en-US"/>
        </w:rPr>
        <w:t xml:space="preserve"> </w:t>
      </w:r>
      <w:r w:rsidR="002C4DB9">
        <w:rPr>
          <w:lang w:val="en-US"/>
        </w:rPr>
        <w:t>as follows</w:t>
      </w:r>
      <w:r w:rsidR="005605FB">
        <w:rPr>
          <w:lang w:val="en-US"/>
        </w:rPr>
        <w:t>.</w:t>
      </w:r>
      <w:r w:rsidR="007B3382">
        <w:rPr>
          <w:lang w:val="en-US"/>
        </w:rPr>
        <w:t xml:space="preserve"> </w:t>
      </w:r>
    </w:p>
    <w:p w14:paraId="27FF706F" w14:textId="42F0060A" w:rsidR="00757D82" w:rsidRDefault="00B72B90" w:rsidP="00757D82">
      <w:pPr>
        <w:pStyle w:val="afc"/>
        <w:numPr>
          <w:ilvl w:val="0"/>
          <w:numId w:val="23"/>
        </w:numPr>
        <w:ind w:firstLineChars="0"/>
        <w:rPr>
          <w:lang w:val="en-US"/>
        </w:rPr>
      </w:pPr>
      <w:proofErr w:type="spellStart"/>
      <w:r w:rsidRPr="00757D82">
        <w:rPr>
          <w:lang w:val="en-US"/>
        </w:rPr>
        <w:t>RRCReconfiguration</w:t>
      </w:r>
      <w:proofErr w:type="spellEnd"/>
      <w:r w:rsidRPr="00757D82">
        <w:rPr>
          <w:lang w:val="en-US"/>
        </w:rPr>
        <w:t xml:space="preserve"> </w:t>
      </w:r>
      <w:r w:rsidR="00C5017F" w:rsidRPr="00757D82">
        <w:rPr>
          <w:lang w:val="en-US"/>
        </w:rPr>
        <w:t>has advantage</w:t>
      </w:r>
      <w:r w:rsidRPr="00757D82">
        <w:rPr>
          <w:lang w:val="en-US"/>
        </w:rPr>
        <w:t xml:space="preserve"> to cover all scenarios, i.e., inter</w:t>
      </w:r>
      <w:r w:rsidR="00B11B2B">
        <w:rPr>
          <w:lang w:val="en-US"/>
        </w:rPr>
        <w:t>/</w:t>
      </w:r>
      <w:r w:rsidRPr="00757D82">
        <w:rPr>
          <w:lang w:val="en-US"/>
        </w:rPr>
        <w:t xml:space="preserve">intra-frequency, CA, </w:t>
      </w:r>
      <w:r w:rsidR="00C5017F" w:rsidRPr="00757D82">
        <w:rPr>
          <w:lang w:val="en-US"/>
        </w:rPr>
        <w:t>DC</w:t>
      </w:r>
      <w:r w:rsidR="00E67EA8" w:rsidRPr="00757D82">
        <w:rPr>
          <w:lang w:val="en-US"/>
        </w:rPr>
        <w:t>, inter</w:t>
      </w:r>
      <w:r w:rsidR="00B11B2B">
        <w:rPr>
          <w:lang w:val="en-US"/>
        </w:rPr>
        <w:t>/</w:t>
      </w:r>
      <w:r w:rsidR="00E67EA8" w:rsidRPr="00757D82">
        <w:rPr>
          <w:lang w:val="en-US"/>
        </w:rPr>
        <w:t>intra-DU, inter</w:t>
      </w:r>
      <w:r w:rsidR="00B11B2B">
        <w:rPr>
          <w:lang w:val="en-US"/>
        </w:rPr>
        <w:t>/</w:t>
      </w:r>
      <w:r w:rsidR="00E67EA8" w:rsidRPr="00757D82">
        <w:rPr>
          <w:lang w:val="en-US"/>
        </w:rPr>
        <w:t>intra-CU.</w:t>
      </w:r>
      <w:r w:rsidR="00D11637" w:rsidRPr="00757D82">
        <w:rPr>
          <w:lang w:val="en-US"/>
        </w:rPr>
        <w:t xml:space="preserve"> </w:t>
      </w:r>
    </w:p>
    <w:p w14:paraId="6CBAA7B0" w14:textId="023E3764" w:rsidR="00B11B2B" w:rsidRPr="00B11B2B" w:rsidRDefault="00C5017F" w:rsidP="00B11B2B">
      <w:pPr>
        <w:pStyle w:val="afc"/>
        <w:numPr>
          <w:ilvl w:val="0"/>
          <w:numId w:val="23"/>
        </w:numPr>
        <w:ind w:firstLineChars="0"/>
        <w:rPr>
          <w:lang w:val="en-US"/>
        </w:rPr>
      </w:pPr>
      <w:proofErr w:type="spellStart"/>
      <w:r w:rsidRPr="00757D82">
        <w:rPr>
          <w:lang w:val="en-US"/>
        </w:rPr>
        <w:t>CellGroupConfig</w:t>
      </w:r>
      <w:proofErr w:type="spellEnd"/>
      <w:r w:rsidR="00DC5EB2" w:rsidRPr="00757D82">
        <w:rPr>
          <w:lang w:val="en-US"/>
        </w:rPr>
        <w:t xml:space="preserve"> </w:t>
      </w:r>
      <w:r w:rsidRPr="00757D82">
        <w:rPr>
          <w:lang w:val="en-US"/>
        </w:rPr>
        <w:t>work</w:t>
      </w:r>
      <w:r w:rsidR="00DC5EB2" w:rsidRPr="00757D82">
        <w:rPr>
          <w:lang w:val="en-US"/>
        </w:rPr>
        <w:t>s</w:t>
      </w:r>
      <w:r w:rsidRPr="00757D82">
        <w:rPr>
          <w:lang w:val="en-US"/>
        </w:rPr>
        <w:t xml:space="preserve"> for inter</w:t>
      </w:r>
      <w:r w:rsidR="00B11B2B">
        <w:rPr>
          <w:lang w:val="en-US"/>
        </w:rPr>
        <w:t>/</w:t>
      </w:r>
      <w:r w:rsidRPr="00757D82">
        <w:rPr>
          <w:lang w:val="en-US"/>
        </w:rPr>
        <w:t>intra-frequency, CA</w:t>
      </w:r>
      <w:r w:rsidR="00B11B2B">
        <w:rPr>
          <w:lang w:val="en-US"/>
        </w:rPr>
        <w:t>,</w:t>
      </w:r>
      <w:r w:rsidRPr="00757D82">
        <w:rPr>
          <w:lang w:val="en-US"/>
        </w:rPr>
        <w:t xml:space="preserve"> inter</w:t>
      </w:r>
      <w:r w:rsidR="00B11B2B">
        <w:rPr>
          <w:lang w:val="en-US"/>
        </w:rPr>
        <w:t>/i</w:t>
      </w:r>
      <w:r w:rsidRPr="00757D82">
        <w:rPr>
          <w:lang w:val="en-US"/>
        </w:rPr>
        <w:t>ntra-DU</w:t>
      </w:r>
      <w:r w:rsidR="00B11B2B">
        <w:rPr>
          <w:lang w:val="en-US"/>
        </w:rPr>
        <w:t xml:space="preserve"> cases.</w:t>
      </w:r>
    </w:p>
    <w:p w14:paraId="479A95B0" w14:textId="77777777" w:rsidR="00B11B2B" w:rsidRDefault="00DC5EB2" w:rsidP="00757D82">
      <w:pPr>
        <w:pStyle w:val="afc"/>
        <w:numPr>
          <w:ilvl w:val="0"/>
          <w:numId w:val="23"/>
        </w:numPr>
        <w:ind w:firstLineChars="0"/>
        <w:rPr>
          <w:lang w:val="en-US"/>
        </w:rPr>
      </w:pPr>
      <w:proofErr w:type="spellStart"/>
      <w:r w:rsidRPr="00757D82">
        <w:rPr>
          <w:lang w:val="en-US"/>
        </w:rPr>
        <w:lastRenderedPageBreak/>
        <w:t>SpCellConfig</w:t>
      </w:r>
      <w:proofErr w:type="spellEnd"/>
      <w:r w:rsidRPr="00757D82">
        <w:rPr>
          <w:lang w:val="en-US"/>
        </w:rPr>
        <w:t xml:space="preserve"> limits to single cell change case.</w:t>
      </w:r>
      <w:r w:rsidRPr="00757D82">
        <w:rPr>
          <w:rFonts w:hint="eastAsia"/>
          <w:lang w:val="en-US"/>
        </w:rPr>
        <w:t xml:space="preserve"> </w:t>
      </w:r>
    </w:p>
    <w:p w14:paraId="662AEE3C" w14:textId="698850FD" w:rsidR="00756A9F" w:rsidRPr="00756A9F" w:rsidRDefault="00756A9F" w:rsidP="00B1755C">
      <w:pPr>
        <w:rPr>
          <w:b/>
          <w:lang w:val="en-US"/>
        </w:rPr>
      </w:pPr>
      <w:r>
        <w:rPr>
          <w:b/>
          <w:lang w:val="en-US"/>
        </w:rPr>
        <w:t>Processing delay</w:t>
      </w:r>
    </w:p>
    <w:p w14:paraId="7583525A" w14:textId="181EF037" w:rsidR="00C37BDF" w:rsidRPr="00C37BDF" w:rsidRDefault="00C37BDF" w:rsidP="00B1755C">
      <w:pPr>
        <w:rPr>
          <w:lang w:val="en-US"/>
        </w:rPr>
      </w:pPr>
      <w:r>
        <w:rPr>
          <w:lang w:val="en-US"/>
        </w:rPr>
        <w:t xml:space="preserve">For processing delay, UE has to take more time to perform </w:t>
      </w:r>
      <w:r w:rsidRPr="00962B3F">
        <w:t>compliance check</w:t>
      </w:r>
      <w:r>
        <w:t xml:space="preserve"> for </w:t>
      </w:r>
      <w:proofErr w:type="spellStart"/>
      <w:r>
        <w:t>RRCReconfiguration</w:t>
      </w:r>
      <w:proofErr w:type="spellEnd"/>
      <w:r>
        <w:t xml:space="preserve"> compared to other two RRC models.</w:t>
      </w:r>
    </w:p>
    <w:p w14:paraId="44942D85" w14:textId="77777777" w:rsidR="00764DF5" w:rsidRPr="00764DF5" w:rsidRDefault="007D5CFB" w:rsidP="00B1755C">
      <w:pPr>
        <w:pStyle w:val="Observation"/>
        <w:spacing w:beforeLines="50" w:before="120"/>
        <w:ind w:left="1701" w:hanging="1701"/>
        <w:rPr>
          <w:rFonts w:cs="Arial"/>
        </w:rPr>
      </w:pPr>
      <w:bookmarkStart w:id="2" w:name="_Toc114735848"/>
      <w:bookmarkStart w:id="3" w:name="_Toc115357883"/>
      <w:r>
        <w:rPr>
          <w:rFonts w:cs="Arial"/>
        </w:rPr>
        <w:t>When comparing</w:t>
      </w:r>
      <w:r w:rsidRPr="007D5CFB">
        <w:rPr>
          <w:lang w:val="en-US"/>
        </w:rPr>
        <w:t xml:space="preserve"> </w:t>
      </w:r>
      <w:proofErr w:type="spellStart"/>
      <w:r w:rsidRPr="00770863">
        <w:rPr>
          <w:lang w:val="en-US"/>
        </w:rPr>
        <w:t>RRCReconfiguration</w:t>
      </w:r>
      <w:proofErr w:type="spellEnd"/>
      <w:r>
        <w:rPr>
          <w:lang w:val="en-US"/>
        </w:rPr>
        <w:t xml:space="preserve">, </w:t>
      </w:r>
      <w:proofErr w:type="spellStart"/>
      <w:r w:rsidRPr="00597DC3">
        <w:rPr>
          <w:lang w:val="en-US"/>
        </w:rPr>
        <w:t>CellGroupConfig</w:t>
      </w:r>
      <w:proofErr w:type="spellEnd"/>
      <w:r>
        <w:rPr>
          <w:lang w:val="en-US"/>
        </w:rPr>
        <w:t xml:space="preserve"> and </w:t>
      </w:r>
      <w:proofErr w:type="spellStart"/>
      <w:r w:rsidRPr="00597DC3">
        <w:rPr>
          <w:lang w:val="en-US"/>
        </w:rPr>
        <w:t>SpCellConfig</w:t>
      </w:r>
      <w:proofErr w:type="spellEnd"/>
      <w:r>
        <w:rPr>
          <w:lang w:val="en-US"/>
        </w:rPr>
        <w:t xml:space="preserve"> from perspective of signaling overhead, supported scenarios and processing delay, </w:t>
      </w:r>
      <w:r w:rsidR="00764DF5">
        <w:rPr>
          <w:lang w:val="en-US"/>
        </w:rPr>
        <w:t>we may have the following observation</w:t>
      </w:r>
      <w:bookmarkEnd w:id="2"/>
      <w:r w:rsidR="00764DF5">
        <w:rPr>
          <w:rFonts w:cs="Arial"/>
          <w:lang w:val="en-US"/>
        </w:rPr>
        <w:t>:</w:t>
      </w:r>
      <w:bookmarkEnd w:id="3"/>
    </w:p>
    <w:p w14:paraId="1D51C287" w14:textId="77777777" w:rsidR="00764DF5" w:rsidRPr="00764DF5" w:rsidRDefault="00764DF5" w:rsidP="00764DF5">
      <w:pPr>
        <w:pStyle w:val="Observation"/>
        <w:numPr>
          <w:ilvl w:val="2"/>
          <w:numId w:val="7"/>
        </w:numPr>
        <w:spacing w:beforeLines="50" w:before="120"/>
        <w:rPr>
          <w:rFonts w:cs="Arial"/>
        </w:rPr>
      </w:pPr>
      <w:bookmarkStart w:id="4" w:name="_Toc115357884"/>
      <w:r>
        <w:rPr>
          <w:rFonts w:cs="Arial"/>
        </w:rPr>
        <w:t xml:space="preserve">Signalling overhead: </w:t>
      </w:r>
      <w:r w:rsidR="0024676A" w:rsidRPr="00F31A51">
        <w:rPr>
          <w:rFonts w:cs="Arial"/>
        </w:rPr>
        <w:t xml:space="preserve"> </w:t>
      </w:r>
      <w:proofErr w:type="spellStart"/>
      <w:r w:rsidRPr="00770863">
        <w:rPr>
          <w:lang w:val="en-US"/>
        </w:rPr>
        <w:t>RRCReconfiguration</w:t>
      </w:r>
      <w:proofErr w:type="spellEnd"/>
      <w:r>
        <w:rPr>
          <w:lang w:val="en-US"/>
        </w:rPr>
        <w:t xml:space="preserve"> &gt; </w:t>
      </w:r>
      <w:proofErr w:type="spellStart"/>
      <w:r w:rsidRPr="00597DC3">
        <w:rPr>
          <w:lang w:val="en-US"/>
        </w:rPr>
        <w:t>CellGroupConfig</w:t>
      </w:r>
      <w:proofErr w:type="spellEnd"/>
      <w:r>
        <w:rPr>
          <w:lang w:val="en-US"/>
        </w:rPr>
        <w:t xml:space="preserve"> &gt;</w:t>
      </w:r>
      <w:r w:rsidRPr="00764DF5">
        <w:rPr>
          <w:lang w:val="en-US"/>
        </w:rPr>
        <w:t xml:space="preserve"> </w:t>
      </w:r>
      <w:proofErr w:type="spellStart"/>
      <w:r w:rsidRPr="00597DC3">
        <w:rPr>
          <w:lang w:val="en-US"/>
        </w:rPr>
        <w:t>SpCellConfig</w:t>
      </w:r>
      <w:bookmarkEnd w:id="4"/>
      <w:proofErr w:type="spellEnd"/>
    </w:p>
    <w:p w14:paraId="3E279212" w14:textId="74565AD9" w:rsidR="00161ED4" w:rsidRPr="00764DF5" w:rsidRDefault="00764DF5" w:rsidP="00764DF5">
      <w:pPr>
        <w:pStyle w:val="Observation"/>
        <w:numPr>
          <w:ilvl w:val="2"/>
          <w:numId w:val="7"/>
        </w:numPr>
        <w:spacing w:beforeLines="50" w:before="120"/>
        <w:rPr>
          <w:rFonts w:cs="Arial"/>
        </w:rPr>
      </w:pPr>
      <w:bookmarkStart w:id="5" w:name="_Toc115357885"/>
      <w:r>
        <w:rPr>
          <w:rFonts w:cs="Arial"/>
        </w:rPr>
        <w:t>Supported scenarios:</w:t>
      </w:r>
      <w:r>
        <w:rPr>
          <w:lang w:val="en-US"/>
        </w:rPr>
        <w:t xml:space="preserve">  </w:t>
      </w:r>
      <w:proofErr w:type="spellStart"/>
      <w:r w:rsidRPr="00770863">
        <w:rPr>
          <w:lang w:val="en-US"/>
        </w:rPr>
        <w:t>RRCReconfiguration</w:t>
      </w:r>
      <w:proofErr w:type="spellEnd"/>
      <w:r>
        <w:rPr>
          <w:lang w:val="en-US"/>
        </w:rPr>
        <w:t xml:space="preserve"> &gt; </w:t>
      </w:r>
      <w:proofErr w:type="spellStart"/>
      <w:r w:rsidRPr="00597DC3">
        <w:rPr>
          <w:lang w:val="en-US"/>
        </w:rPr>
        <w:t>CellGroupConfig</w:t>
      </w:r>
      <w:proofErr w:type="spellEnd"/>
      <w:r>
        <w:rPr>
          <w:lang w:val="en-US"/>
        </w:rPr>
        <w:t xml:space="preserve"> &gt;</w:t>
      </w:r>
      <w:r w:rsidRPr="00764DF5">
        <w:rPr>
          <w:lang w:val="en-US"/>
        </w:rPr>
        <w:t xml:space="preserve"> </w:t>
      </w:r>
      <w:proofErr w:type="spellStart"/>
      <w:r w:rsidRPr="00597DC3">
        <w:rPr>
          <w:lang w:val="en-US"/>
        </w:rPr>
        <w:t>SpCellConfig</w:t>
      </w:r>
      <w:bookmarkEnd w:id="5"/>
      <w:proofErr w:type="spellEnd"/>
    </w:p>
    <w:p w14:paraId="2FE823B4" w14:textId="6D8F8A3C" w:rsidR="00764DF5" w:rsidRPr="009B4371" w:rsidRDefault="00764DF5" w:rsidP="00764DF5">
      <w:pPr>
        <w:pStyle w:val="Observation"/>
        <w:numPr>
          <w:ilvl w:val="2"/>
          <w:numId w:val="7"/>
        </w:numPr>
        <w:spacing w:beforeLines="50" w:before="120"/>
        <w:rPr>
          <w:rFonts w:cs="Arial"/>
        </w:rPr>
      </w:pPr>
      <w:bookmarkStart w:id="6" w:name="_Toc115357886"/>
      <w:r>
        <w:rPr>
          <w:rFonts w:cs="Arial"/>
        </w:rPr>
        <w:t xml:space="preserve">Processing delay: </w:t>
      </w:r>
      <w:proofErr w:type="spellStart"/>
      <w:r w:rsidRPr="00770863">
        <w:rPr>
          <w:lang w:val="en-US"/>
        </w:rPr>
        <w:t>RRCReconfiguration</w:t>
      </w:r>
      <w:proofErr w:type="spellEnd"/>
      <w:r>
        <w:rPr>
          <w:lang w:val="en-US"/>
        </w:rPr>
        <w:t xml:space="preserve"> &gt; </w:t>
      </w:r>
      <w:proofErr w:type="spellStart"/>
      <w:r w:rsidRPr="00597DC3">
        <w:rPr>
          <w:lang w:val="en-US"/>
        </w:rPr>
        <w:t>CellGroupConfig</w:t>
      </w:r>
      <w:proofErr w:type="spellEnd"/>
      <w:r>
        <w:rPr>
          <w:lang w:val="en-US"/>
        </w:rPr>
        <w:t xml:space="preserve"> = </w:t>
      </w:r>
      <w:proofErr w:type="spellStart"/>
      <w:r w:rsidRPr="00597DC3">
        <w:rPr>
          <w:lang w:val="en-US"/>
        </w:rPr>
        <w:t>SpCellConfig</w:t>
      </w:r>
      <w:bookmarkEnd w:id="6"/>
      <w:proofErr w:type="spellEnd"/>
    </w:p>
    <w:p w14:paraId="36B6FF1B" w14:textId="7A0AB47F" w:rsidR="003C73AD" w:rsidRPr="009B4371" w:rsidRDefault="003C73AD" w:rsidP="009B4371">
      <w:pPr>
        <w:rPr>
          <w:lang w:val="en-US"/>
        </w:rPr>
      </w:pPr>
      <w:r w:rsidRPr="009B4371">
        <w:rPr>
          <w:lang w:val="en-US"/>
        </w:rPr>
        <w:t>Based on</w:t>
      </w:r>
      <w:r w:rsidR="00BA7D08">
        <w:rPr>
          <w:lang w:val="en-US"/>
        </w:rPr>
        <w:t xml:space="preserve"> initial progress in post email discussion</w:t>
      </w:r>
      <w:r w:rsidR="00A04FE6">
        <w:rPr>
          <w:lang w:val="en-US"/>
        </w:rPr>
        <w:t xml:space="preserve"> [2]</w:t>
      </w:r>
      <w:r w:rsidRPr="009B4371">
        <w:rPr>
          <w:lang w:val="en-US"/>
        </w:rPr>
        <w:t xml:space="preserve">, </w:t>
      </w:r>
      <w:proofErr w:type="spellStart"/>
      <w:r w:rsidR="00BA7D08">
        <w:rPr>
          <w:lang w:val="en-US"/>
        </w:rPr>
        <w:t>RRCReconfiguration</w:t>
      </w:r>
      <w:proofErr w:type="spellEnd"/>
      <w:r w:rsidR="00BA7D08">
        <w:rPr>
          <w:lang w:val="en-US"/>
        </w:rPr>
        <w:t xml:space="preserve"> and </w:t>
      </w:r>
      <w:proofErr w:type="spellStart"/>
      <w:r w:rsidR="00BA7D08">
        <w:rPr>
          <w:lang w:val="en-US"/>
        </w:rPr>
        <w:t>CellGroupConfig</w:t>
      </w:r>
      <w:proofErr w:type="spellEnd"/>
      <w:r w:rsidR="00BA7D08">
        <w:rPr>
          <w:lang w:val="en-US"/>
        </w:rPr>
        <w:t xml:space="preserve"> are supported by majority. In our understanding, </w:t>
      </w:r>
      <w:proofErr w:type="spellStart"/>
      <w:r w:rsidR="00BA7D08">
        <w:rPr>
          <w:lang w:val="en-US"/>
        </w:rPr>
        <w:t>RRCReconfiguration</w:t>
      </w:r>
      <w:proofErr w:type="spellEnd"/>
      <w:r w:rsidR="00BA7D08">
        <w:rPr>
          <w:lang w:val="en-US"/>
        </w:rPr>
        <w:t xml:space="preserve"> </w:t>
      </w:r>
      <w:r w:rsidR="007556C3">
        <w:rPr>
          <w:lang w:val="en-US"/>
        </w:rPr>
        <w:t xml:space="preserve">is capable enough to configure a candidate cell </w:t>
      </w:r>
      <w:r w:rsidR="00CD31B5">
        <w:rPr>
          <w:lang w:val="en-US"/>
        </w:rPr>
        <w:t xml:space="preserve">for L1/L2 mobility </w:t>
      </w:r>
      <w:r w:rsidR="007556C3">
        <w:rPr>
          <w:lang w:val="en-US"/>
        </w:rPr>
        <w:t>but may</w:t>
      </w:r>
      <w:r w:rsidR="00927F2F">
        <w:rPr>
          <w:lang w:val="en-US"/>
        </w:rPr>
        <w:t xml:space="preserve"> be overkill. Therefore, we think</w:t>
      </w:r>
      <w:r w:rsidRPr="009B4371">
        <w:rPr>
          <w:lang w:val="en-US"/>
        </w:rPr>
        <w:t xml:space="preserve"> </w:t>
      </w:r>
      <w:proofErr w:type="spellStart"/>
      <w:r w:rsidRPr="009B4371">
        <w:rPr>
          <w:lang w:val="en-US"/>
        </w:rPr>
        <w:t>CellGroupConfig</w:t>
      </w:r>
      <w:proofErr w:type="spellEnd"/>
      <w:r w:rsidRPr="009B4371">
        <w:rPr>
          <w:lang w:val="en-US"/>
        </w:rPr>
        <w:t xml:space="preserve"> can be taken as a tradeoff and is qualified to cover all targeted cases specified in WID.</w:t>
      </w:r>
    </w:p>
    <w:p w14:paraId="66484B2F" w14:textId="41E948E4" w:rsidR="00B1755C" w:rsidRDefault="00D11B70" w:rsidP="00B1755C">
      <w:pPr>
        <w:pStyle w:val="Proposal"/>
        <w:rPr>
          <w:rFonts w:cs="Arial"/>
        </w:rPr>
      </w:pPr>
      <w:bookmarkStart w:id="7" w:name="_Toc115357877"/>
      <w:proofErr w:type="spellStart"/>
      <w:r>
        <w:rPr>
          <w:rFonts w:cs="Arial"/>
        </w:rPr>
        <w:t>CellGroupConfig</w:t>
      </w:r>
      <w:proofErr w:type="spellEnd"/>
      <w:r>
        <w:rPr>
          <w:rFonts w:cs="Arial"/>
        </w:rPr>
        <w:t xml:space="preserve"> IE is used to configure a candidate cell for L1/L2 mobility</w:t>
      </w:r>
      <w:r w:rsidR="00B1755C" w:rsidRPr="00F31A51">
        <w:rPr>
          <w:rFonts w:cs="Arial"/>
        </w:rPr>
        <w:t>.</w:t>
      </w:r>
      <w:bookmarkEnd w:id="7"/>
    </w:p>
    <w:p w14:paraId="2755771B" w14:textId="7CA0141E" w:rsidR="004D4AC5" w:rsidRDefault="002E30C1" w:rsidP="004D4AC5">
      <w:pPr>
        <w:pStyle w:val="2"/>
      </w:pPr>
      <w:r>
        <w:t>Support of d</w:t>
      </w:r>
      <w:r w:rsidR="004D4AC5">
        <w:t>elta configuration</w:t>
      </w:r>
    </w:p>
    <w:p w14:paraId="14C71603" w14:textId="4C3D255E" w:rsidR="004D4AC5" w:rsidRDefault="004D4AC5" w:rsidP="004D4AC5">
      <w:pPr>
        <w:rPr>
          <w:lang w:val="en-US"/>
        </w:rPr>
      </w:pPr>
      <w:r>
        <w:rPr>
          <w:rFonts w:hint="eastAsia"/>
          <w:lang w:val="en-US"/>
        </w:rPr>
        <w:t>F</w:t>
      </w:r>
      <w:r>
        <w:rPr>
          <w:lang w:val="en-US"/>
        </w:rPr>
        <w:t>or intra-DU L1/L2 mobility, candidate cell configuration</w:t>
      </w:r>
      <w:r w:rsidR="005C1AEA">
        <w:rPr>
          <w:lang w:val="en-US"/>
        </w:rPr>
        <w:t>s</w:t>
      </w:r>
      <w:r>
        <w:rPr>
          <w:lang w:val="en-US"/>
        </w:rPr>
        <w:t xml:space="preserve"> may not </w:t>
      </w:r>
      <w:r w:rsidR="005C1AEA">
        <w:rPr>
          <w:lang w:val="en-US"/>
        </w:rPr>
        <w:t xml:space="preserve">differ </w:t>
      </w:r>
      <w:r>
        <w:rPr>
          <w:lang w:val="en-US"/>
        </w:rPr>
        <w:t xml:space="preserve">much since they are managed by the same DU. In order </w:t>
      </w:r>
      <w:r w:rsidR="00A24838">
        <w:rPr>
          <w:lang w:val="en-US"/>
        </w:rPr>
        <w:t>to</w:t>
      </w:r>
      <w:r>
        <w:rPr>
          <w:lang w:val="en-US"/>
        </w:rPr>
        <w:t xml:space="preserve"> reduce</w:t>
      </w:r>
      <w:r w:rsidR="00A24838">
        <w:rPr>
          <w:lang w:val="en-US"/>
        </w:rPr>
        <w:t xml:space="preserve"> the </w:t>
      </w:r>
      <w:r>
        <w:rPr>
          <w:lang w:val="en-US"/>
        </w:rPr>
        <w:t>signaling overhead</w:t>
      </w:r>
      <w:r w:rsidR="005C1AEA">
        <w:rPr>
          <w:lang w:val="en-US"/>
        </w:rPr>
        <w:t xml:space="preserve"> to configure a</w:t>
      </w:r>
      <w:r w:rsidR="00A24838">
        <w:rPr>
          <w:lang w:val="en-US"/>
        </w:rPr>
        <w:t xml:space="preserve"> candidate cell</w:t>
      </w:r>
      <w:r>
        <w:rPr>
          <w:lang w:val="en-US"/>
        </w:rPr>
        <w:t xml:space="preserve">, delta configuration </w:t>
      </w:r>
      <w:r w:rsidR="00074A9F">
        <w:rPr>
          <w:lang w:val="en-US"/>
        </w:rPr>
        <w:t>is supposed to</w:t>
      </w:r>
      <w:r w:rsidR="0061758D">
        <w:rPr>
          <w:lang w:val="en-US"/>
        </w:rPr>
        <w:t xml:space="preserve"> be</w:t>
      </w:r>
      <w:r>
        <w:rPr>
          <w:lang w:val="en-US"/>
        </w:rPr>
        <w:t xml:space="preserve"> </w:t>
      </w:r>
      <w:r w:rsidR="00A24838">
        <w:rPr>
          <w:lang w:val="en-US"/>
        </w:rPr>
        <w:t>supported as</w:t>
      </w:r>
      <w:r w:rsidR="005C1AEA">
        <w:rPr>
          <w:lang w:val="en-US"/>
        </w:rPr>
        <w:t xml:space="preserve"> what has been agreed in</w:t>
      </w:r>
      <w:r w:rsidR="007835D6">
        <w:rPr>
          <w:lang w:val="en-US"/>
        </w:rPr>
        <w:t xml:space="preserve"> last RAN2 e-meeting.</w:t>
      </w:r>
    </w:p>
    <w:p w14:paraId="12D08B60" w14:textId="336D5E52" w:rsidR="003A65E4" w:rsidRDefault="004D4AC5" w:rsidP="004D4AC5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RAN2 to consider preparation of target cell configurations capable of dynamic switching without need for full configuration.</w:t>
      </w:r>
    </w:p>
    <w:p w14:paraId="70DA0A5B" w14:textId="77777777" w:rsidR="00B26E0D" w:rsidRDefault="00B26E0D" w:rsidP="004D4AC5"/>
    <w:p w14:paraId="32AA394C" w14:textId="77777777" w:rsidR="009677DF" w:rsidRDefault="009677DF" w:rsidP="004D4AC5">
      <w:pPr>
        <w:rPr>
          <w:lang w:val="en-US"/>
        </w:rPr>
      </w:pPr>
      <w:r>
        <w:t>With delta configuration, e</w:t>
      </w:r>
      <w:r w:rsidR="00E454EF">
        <w:t>ach candidate cell</w:t>
      </w:r>
      <w:r w:rsidR="006D6A38">
        <w:t xml:space="preserve"> </w:t>
      </w:r>
      <w:r w:rsidR="00074A9F">
        <w:t>can be</w:t>
      </w:r>
      <w:r w:rsidR="00E454EF">
        <w:t xml:space="preserve"> </w:t>
      </w:r>
      <w:r>
        <w:t>configured</w:t>
      </w:r>
      <w:r w:rsidR="00E454EF">
        <w:t xml:space="preserve"> as </w:t>
      </w:r>
      <w:r w:rsidR="006D6A38">
        <w:t>the</w:t>
      </w:r>
      <w:r w:rsidR="00E454EF">
        <w:t xml:space="preserve"> delta part to a reference, i.e., the complete configuration of a candidate cell is determined by </w:t>
      </w:r>
      <w:r w:rsidR="0098619D">
        <w:t>combing</w:t>
      </w:r>
      <w:r w:rsidR="0098619D">
        <w:rPr>
          <w:rFonts w:hint="eastAsia"/>
        </w:rPr>
        <w:t xml:space="preserve"> </w:t>
      </w:r>
      <w:r w:rsidR="00E454EF">
        <w:t>reference</w:t>
      </w:r>
      <w:r w:rsidR="0098619D">
        <w:t xml:space="preserve"> configuration</w:t>
      </w:r>
      <w:r w:rsidR="00E454EF">
        <w:t xml:space="preserve"> </w:t>
      </w:r>
      <w:r w:rsidR="0098619D">
        <w:t xml:space="preserve">and corresponding </w:t>
      </w:r>
      <w:r w:rsidR="00E454EF">
        <w:t xml:space="preserve">delta part. </w:t>
      </w:r>
      <w:r w:rsidR="004D4AC5">
        <w:rPr>
          <w:rFonts w:hint="eastAsia"/>
          <w:lang w:val="en-US"/>
        </w:rPr>
        <w:t>A</w:t>
      </w:r>
      <w:r w:rsidR="004D4AC5">
        <w:rPr>
          <w:lang w:val="en-US"/>
        </w:rPr>
        <w:t>ccording to TS 38.331, delta signaling is achieved by employment of need code, i.e., Need Code M. Network does not need to provide the IEs with need code M if previous configurations can be maintained.</w:t>
      </w:r>
      <w:r w:rsidR="004D4AC5">
        <w:rPr>
          <w:rFonts w:hint="eastAsia"/>
          <w:lang w:val="en-US"/>
        </w:rPr>
        <w:t xml:space="preserve"> </w:t>
      </w:r>
    </w:p>
    <w:p w14:paraId="7F9149D2" w14:textId="48A44B83" w:rsidR="004D4AC5" w:rsidRPr="0041689E" w:rsidRDefault="00520E33" w:rsidP="004D4AC5">
      <w:pPr>
        <w:rPr>
          <w:lang w:val="en-US"/>
        </w:rPr>
      </w:pPr>
      <w:r>
        <w:rPr>
          <w:lang w:val="en-US"/>
        </w:rPr>
        <w:t xml:space="preserve">In legacy handover, </w:t>
      </w:r>
      <w:r w:rsidR="003B6435">
        <w:rPr>
          <w:lang w:val="en-US"/>
        </w:rPr>
        <w:t xml:space="preserve">source cell configuration is taken </w:t>
      </w:r>
      <w:r w:rsidR="009677DF">
        <w:rPr>
          <w:lang w:val="en-US"/>
        </w:rPr>
        <w:t>as</w:t>
      </w:r>
      <w:r w:rsidR="003B6435">
        <w:rPr>
          <w:lang w:val="en-US"/>
        </w:rPr>
        <w:t xml:space="preserve"> reference to support delta configuration for target cell. While for L1/L2 mobility, the source cell </w:t>
      </w:r>
      <w:r w:rsidR="00CC377A">
        <w:rPr>
          <w:lang w:val="en-US"/>
        </w:rPr>
        <w:t xml:space="preserve">is changing </w:t>
      </w:r>
      <w:r w:rsidR="00F221EB">
        <w:rPr>
          <w:lang w:val="en-US"/>
        </w:rPr>
        <w:t xml:space="preserve">if subsequent L1/L2 mobility is allowed without discarding candidate configurations. Therefore, it is necessary to </w:t>
      </w:r>
      <w:r w:rsidR="00260838">
        <w:rPr>
          <w:lang w:val="en-US"/>
        </w:rPr>
        <w:t>fix and store</w:t>
      </w:r>
      <w:r w:rsidR="00F221EB">
        <w:rPr>
          <w:lang w:val="en-US"/>
        </w:rPr>
        <w:t xml:space="preserve"> a </w:t>
      </w:r>
      <w:r w:rsidR="00260838">
        <w:rPr>
          <w:lang w:val="en-US"/>
        </w:rPr>
        <w:t>configuration for reference so that the candidates can keep valid with the change of source cell.</w:t>
      </w:r>
      <w:r w:rsidR="0041689E">
        <w:rPr>
          <w:lang w:val="en-US"/>
        </w:rPr>
        <w:t xml:space="preserve"> In our understanding, any configuration is feasible to be used as reference as long as network makes a well intra-coordination.</w:t>
      </w:r>
      <w:r w:rsidR="00321189">
        <w:rPr>
          <w:lang w:val="en-US"/>
        </w:rPr>
        <w:t xml:space="preserve"> </w:t>
      </w:r>
      <w:r w:rsidR="002421DD">
        <w:rPr>
          <w:lang w:val="en-US"/>
        </w:rPr>
        <w:t>Maybe t</w:t>
      </w:r>
      <w:r w:rsidR="0041689E">
        <w:rPr>
          <w:lang w:val="en-US"/>
        </w:rPr>
        <w:t xml:space="preserve">he most </w:t>
      </w:r>
      <w:r w:rsidR="0041689E" w:rsidRPr="0041689E">
        <w:rPr>
          <w:lang w:val="en-US"/>
        </w:rPr>
        <w:t>intuitive</w:t>
      </w:r>
      <w:r w:rsidR="0041689E">
        <w:rPr>
          <w:lang w:val="en-US"/>
        </w:rPr>
        <w:t xml:space="preserve"> method </w:t>
      </w:r>
      <w:r w:rsidR="002421DD">
        <w:rPr>
          <w:lang w:val="en-US"/>
        </w:rPr>
        <w:t>is to take</w:t>
      </w:r>
      <w:r w:rsidR="0041689E">
        <w:rPr>
          <w:lang w:val="en-US"/>
        </w:rPr>
        <w:t xml:space="preserve"> the first source cell </w:t>
      </w:r>
      <w:r w:rsidR="002421DD">
        <w:rPr>
          <w:lang w:val="en-US"/>
        </w:rPr>
        <w:t xml:space="preserve">configuration </w:t>
      </w:r>
      <w:r w:rsidR="0041689E">
        <w:rPr>
          <w:lang w:val="en-US"/>
        </w:rPr>
        <w:t>as reference</w:t>
      </w:r>
      <w:r w:rsidR="0069077C">
        <w:rPr>
          <w:lang w:val="en-US"/>
        </w:rPr>
        <w:t xml:space="preserve"> with the benefit that no extra signaling is needed to provide the reference configuration.</w:t>
      </w:r>
      <w:r w:rsidR="00260838">
        <w:rPr>
          <w:lang w:val="en-US"/>
        </w:rPr>
        <w:t xml:space="preserve"> </w:t>
      </w:r>
      <w:r w:rsidR="002421DD">
        <w:rPr>
          <w:lang w:val="en-US"/>
        </w:rPr>
        <w:t>This</w:t>
      </w:r>
      <w:r w:rsidR="00D11004">
        <w:rPr>
          <w:lang w:val="en-US"/>
        </w:rPr>
        <w:t xml:space="preserve"> </w:t>
      </w:r>
      <w:r w:rsidR="002421DD">
        <w:rPr>
          <w:lang w:val="en-US"/>
        </w:rPr>
        <w:t>require</w:t>
      </w:r>
      <w:r w:rsidR="00D11004">
        <w:rPr>
          <w:lang w:val="en-US"/>
        </w:rPr>
        <w:t>s</w:t>
      </w:r>
      <w:r w:rsidR="002421DD">
        <w:rPr>
          <w:lang w:val="en-US"/>
        </w:rPr>
        <w:t xml:space="preserve"> UE to store the full configuration used by </w:t>
      </w:r>
      <w:r w:rsidR="00D11004">
        <w:rPr>
          <w:lang w:val="en-US"/>
        </w:rPr>
        <w:t xml:space="preserve">first source cell before/when </w:t>
      </w:r>
      <w:proofErr w:type="gramStart"/>
      <w:r w:rsidR="00D11004">
        <w:rPr>
          <w:lang w:val="en-US"/>
        </w:rPr>
        <w:t>it</w:t>
      </w:r>
      <w:proofErr w:type="gramEnd"/>
      <w:r w:rsidR="00D11004">
        <w:rPr>
          <w:lang w:val="en-US"/>
        </w:rPr>
        <w:t xml:space="preserve"> handovers to another cell.</w:t>
      </w:r>
    </w:p>
    <w:p w14:paraId="03C9F9F9" w14:textId="77777777" w:rsidR="004D4AC5" w:rsidRDefault="004D4AC5" w:rsidP="004D4AC5">
      <w:pPr>
        <w:pStyle w:val="Proposal"/>
        <w:rPr>
          <w:rFonts w:cs="Arial"/>
        </w:rPr>
      </w:pPr>
      <w:bookmarkStart w:id="8" w:name="_Toc115357878"/>
      <w:r>
        <w:rPr>
          <w:rFonts w:cs="Arial" w:hint="eastAsia"/>
        </w:rPr>
        <w:t>D</w:t>
      </w:r>
      <w:r>
        <w:rPr>
          <w:rFonts w:cs="Arial"/>
        </w:rPr>
        <w:t>elta configuration can be achieved by utilization of need code M.</w:t>
      </w:r>
      <w:bookmarkEnd w:id="8"/>
      <w:r>
        <w:rPr>
          <w:rFonts w:cs="Arial"/>
        </w:rPr>
        <w:t xml:space="preserve"> </w:t>
      </w:r>
    </w:p>
    <w:p w14:paraId="2D9E2746" w14:textId="7063E0DE" w:rsidR="004D4AC5" w:rsidRPr="001D5915" w:rsidRDefault="00A76078" w:rsidP="001D5915">
      <w:pPr>
        <w:pStyle w:val="Proposal"/>
        <w:rPr>
          <w:rFonts w:cs="Arial"/>
        </w:rPr>
      </w:pPr>
      <w:bookmarkStart w:id="9" w:name="_Toc115357879"/>
      <w:r w:rsidRPr="001D5915">
        <w:rPr>
          <w:rFonts w:cs="Arial"/>
        </w:rPr>
        <w:t>First source cell configuration is stored as reference for supporting delta configuration of candidate cells.</w:t>
      </w:r>
      <w:bookmarkEnd w:id="9"/>
    </w:p>
    <w:p w14:paraId="7174994C" w14:textId="51B98963" w:rsidR="00B1755C" w:rsidRDefault="00B1755C" w:rsidP="00B1755C">
      <w:pPr>
        <w:pStyle w:val="2"/>
      </w:pPr>
      <w:r>
        <w:t>Handle of</w:t>
      </w:r>
      <w:r w:rsidR="0043731D">
        <w:t xml:space="preserve"> </w:t>
      </w:r>
      <w:r w:rsidR="005003DA">
        <w:t xml:space="preserve">first </w:t>
      </w:r>
      <w:r w:rsidR="00F750A6">
        <w:t>source</w:t>
      </w:r>
      <w:r w:rsidR="00DC096F">
        <w:t xml:space="preserve"> cell</w:t>
      </w:r>
      <w:r w:rsidR="00D07311">
        <w:t xml:space="preserve"> </w:t>
      </w:r>
      <w:r>
        <w:t>configuration</w:t>
      </w:r>
    </w:p>
    <w:p w14:paraId="77CC0F39" w14:textId="43DBCD9A" w:rsidR="0047011B" w:rsidRDefault="00290742" w:rsidP="00395420">
      <w:pPr>
        <w:rPr>
          <w:lang w:val="en-US"/>
        </w:rPr>
      </w:pPr>
      <w:r>
        <w:t xml:space="preserve">If subsequent L1/L2 mobility is supported, </w:t>
      </w:r>
      <w:r w:rsidR="00F65B12">
        <w:rPr>
          <w:lang w:val="en-US"/>
        </w:rPr>
        <w:t>t</w:t>
      </w:r>
      <w:r w:rsidR="003906C8">
        <w:rPr>
          <w:lang w:val="en-US"/>
        </w:rPr>
        <w:t xml:space="preserve">here would be a case that UE </w:t>
      </w:r>
      <w:r w:rsidR="00966266">
        <w:rPr>
          <w:lang w:val="en-US"/>
        </w:rPr>
        <w:t xml:space="preserve">may </w:t>
      </w:r>
      <w:r w:rsidR="003906C8">
        <w:rPr>
          <w:lang w:val="en-US"/>
        </w:rPr>
        <w:t>move back to</w:t>
      </w:r>
      <w:r w:rsidR="00F65B12">
        <w:rPr>
          <w:lang w:val="en-US"/>
        </w:rPr>
        <w:t xml:space="preserve"> the</w:t>
      </w:r>
      <w:r w:rsidR="003906C8">
        <w:rPr>
          <w:lang w:val="en-US"/>
        </w:rPr>
        <w:t xml:space="preserve"> first source cell after several times of handovers.</w:t>
      </w:r>
      <w:r w:rsidR="0097755E">
        <w:rPr>
          <w:lang w:val="en-US"/>
        </w:rPr>
        <w:t xml:space="preserve"> </w:t>
      </w:r>
      <w:r w:rsidR="00966266">
        <w:rPr>
          <w:lang w:val="en-US"/>
        </w:rPr>
        <w:t>W</w:t>
      </w:r>
      <w:r w:rsidR="005003DA">
        <w:rPr>
          <w:lang w:val="en-US"/>
        </w:rPr>
        <w:t xml:space="preserve">hether </w:t>
      </w:r>
      <w:r w:rsidR="00F65B12">
        <w:rPr>
          <w:lang w:val="en-US"/>
        </w:rPr>
        <w:t xml:space="preserve">the </w:t>
      </w:r>
      <w:r w:rsidR="005003DA">
        <w:rPr>
          <w:lang w:val="en-US"/>
        </w:rPr>
        <w:t>first source cell can be considered as a candidate</w:t>
      </w:r>
      <w:r w:rsidR="00F7770E">
        <w:rPr>
          <w:lang w:val="en-US"/>
        </w:rPr>
        <w:t xml:space="preserve"> for the following L1/L2 mobility procedures</w:t>
      </w:r>
      <w:r w:rsidR="00966266">
        <w:rPr>
          <w:lang w:val="en-US"/>
        </w:rPr>
        <w:t xml:space="preserve"> should be discussed</w:t>
      </w:r>
      <w:r w:rsidR="005003DA">
        <w:rPr>
          <w:lang w:val="en-US"/>
        </w:rPr>
        <w:t>.</w:t>
      </w:r>
      <w:r w:rsidR="009A5131">
        <w:rPr>
          <w:lang w:val="en-US"/>
        </w:rPr>
        <w:t xml:space="preserve"> If handover</w:t>
      </w:r>
      <w:r w:rsidR="00F65B12">
        <w:rPr>
          <w:lang w:val="en-US"/>
        </w:rPr>
        <w:t xml:space="preserve"> back</w:t>
      </w:r>
      <w:r w:rsidR="009A5131">
        <w:rPr>
          <w:lang w:val="en-US"/>
        </w:rPr>
        <w:t xml:space="preserve"> to </w:t>
      </w:r>
      <w:r w:rsidR="00F65B12">
        <w:rPr>
          <w:lang w:val="en-US"/>
        </w:rPr>
        <w:t xml:space="preserve">the </w:t>
      </w:r>
      <w:r w:rsidR="009A5131">
        <w:rPr>
          <w:lang w:val="en-US"/>
        </w:rPr>
        <w:t xml:space="preserve">first source via L1/L2 mobility procedure is to support, two solutions can be considered to make </w:t>
      </w:r>
      <w:r w:rsidR="009B62E7">
        <w:rPr>
          <w:lang w:val="en-US"/>
        </w:rPr>
        <w:t xml:space="preserve">the </w:t>
      </w:r>
      <w:r w:rsidR="009A5131">
        <w:rPr>
          <w:lang w:val="en-US"/>
        </w:rPr>
        <w:t xml:space="preserve">first source cell </w:t>
      </w:r>
      <w:r w:rsidR="001C03CE">
        <w:rPr>
          <w:lang w:val="en-US"/>
        </w:rPr>
        <w:t xml:space="preserve">available </w:t>
      </w:r>
      <w:r w:rsidR="009A5131">
        <w:rPr>
          <w:lang w:val="en-US"/>
        </w:rPr>
        <w:t>as a candidate.</w:t>
      </w:r>
    </w:p>
    <w:p w14:paraId="52847798" w14:textId="5D74AF5C" w:rsidR="009A5131" w:rsidRDefault="009A5131" w:rsidP="009A5131">
      <w:pPr>
        <w:pStyle w:val="afc"/>
        <w:numPr>
          <w:ilvl w:val="0"/>
          <w:numId w:val="23"/>
        </w:numPr>
        <w:ind w:firstLineChars="0"/>
        <w:rPr>
          <w:lang w:val="en-US"/>
        </w:rPr>
      </w:pPr>
      <w:r>
        <w:rPr>
          <w:rFonts w:hint="eastAsia"/>
          <w:lang w:val="en-US"/>
        </w:rPr>
        <w:t>O</w:t>
      </w:r>
      <w:r>
        <w:rPr>
          <w:lang w:val="en-US"/>
        </w:rPr>
        <w:t xml:space="preserve">ption1: </w:t>
      </w:r>
      <w:r w:rsidRPr="00A1275F">
        <w:rPr>
          <w:lang w:val="en-US"/>
        </w:rPr>
        <w:t xml:space="preserve">Network configures </w:t>
      </w:r>
      <w:r>
        <w:rPr>
          <w:lang w:val="en-US"/>
        </w:rPr>
        <w:t xml:space="preserve">first </w:t>
      </w:r>
      <w:r w:rsidRPr="00A1275F">
        <w:rPr>
          <w:lang w:val="en-US"/>
        </w:rPr>
        <w:t xml:space="preserve">source </w:t>
      </w:r>
      <w:r>
        <w:rPr>
          <w:lang w:val="en-US"/>
        </w:rPr>
        <w:t xml:space="preserve">cell </w:t>
      </w:r>
      <w:r w:rsidRPr="00A1275F">
        <w:rPr>
          <w:lang w:val="en-US"/>
        </w:rPr>
        <w:t>as a candidate</w:t>
      </w:r>
      <w:r w:rsidR="00DD5AF9">
        <w:rPr>
          <w:lang w:val="en-US"/>
        </w:rPr>
        <w:t xml:space="preserve"> cell</w:t>
      </w:r>
      <w:r w:rsidRPr="00A1275F">
        <w:rPr>
          <w:lang w:val="en-US"/>
        </w:rPr>
        <w:t xml:space="preserve"> together with other candidate</w:t>
      </w:r>
      <w:r>
        <w:rPr>
          <w:lang w:val="en-US"/>
        </w:rPr>
        <w:t xml:space="preserve"> cells for L1/L2 mobility.</w:t>
      </w:r>
    </w:p>
    <w:p w14:paraId="02CE2BFB" w14:textId="3C1B3C8A" w:rsidR="009A5131" w:rsidRPr="009A5131" w:rsidRDefault="009A5131" w:rsidP="009A5131">
      <w:pPr>
        <w:pStyle w:val="afc"/>
        <w:numPr>
          <w:ilvl w:val="0"/>
          <w:numId w:val="23"/>
        </w:numPr>
        <w:ind w:firstLineChars="0"/>
        <w:rPr>
          <w:lang w:val="en-US"/>
        </w:rPr>
      </w:pPr>
      <w:r>
        <w:rPr>
          <w:rFonts w:hint="eastAsia"/>
          <w:lang w:val="en-US"/>
        </w:rPr>
        <w:t>O</w:t>
      </w:r>
      <w:r>
        <w:rPr>
          <w:lang w:val="en-US"/>
        </w:rPr>
        <w:t>ption2:</w:t>
      </w:r>
      <w:r w:rsidRPr="009A5131">
        <w:rPr>
          <w:lang w:val="en-US"/>
        </w:rPr>
        <w:t xml:space="preserve"> </w:t>
      </w:r>
      <w:r w:rsidRPr="00A1275F">
        <w:rPr>
          <w:lang w:val="en-US"/>
        </w:rPr>
        <w:t xml:space="preserve">UE autonomously stores </w:t>
      </w:r>
      <w:r>
        <w:rPr>
          <w:lang w:val="en-US"/>
        </w:rPr>
        <w:t xml:space="preserve">first </w:t>
      </w:r>
      <w:r w:rsidRPr="00A1275F">
        <w:rPr>
          <w:lang w:val="en-US"/>
        </w:rPr>
        <w:t xml:space="preserve">source </w:t>
      </w:r>
      <w:r>
        <w:rPr>
          <w:lang w:val="en-US"/>
        </w:rPr>
        <w:t xml:space="preserve">cell </w:t>
      </w:r>
      <w:r w:rsidRPr="00A1275F">
        <w:rPr>
          <w:lang w:val="en-US"/>
        </w:rPr>
        <w:t>as a candidate</w:t>
      </w:r>
      <w:r>
        <w:rPr>
          <w:lang w:val="en-US"/>
        </w:rPr>
        <w:t xml:space="preserve"> when it moves to another cell.</w:t>
      </w:r>
    </w:p>
    <w:p w14:paraId="287E1C8E" w14:textId="42A9843D" w:rsidR="00682964" w:rsidRDefault="0053773A" w:rsidP="00395420">
      <w:pPr>
        <w:rPr>
          <w:lang w:val="en-US"/>
        </w:rPr>
      </w:pPr>
      <w:r>
        <w:rPr>
          <w:lang w:val="en-US"/>
        </w:rPr>
        <w:t>For Option</w:t>
      </w:r>
      <w:r w:rsidR="00FF4C7C">
        <w:rPr>
          <w:lang w:val="en-US"/>
        </w:rPr>
        <w:t>1</w:t>
      </w:r>
      <w:r>
        <w:rPr>
          <w:lang w:val="en-US"/>
        </w:rPr>
        <w:t>,</w:t>
      </w:r>
      <w:r w:rsidR="00FF4C7C">
        <w:rPr>
          <w:lang w:val="en-US"/>
        </w:rPr>
        <w:t xml:space="preserve"> </w:t>
      </w:r>
      <w:r w:rsidR="0082771E">
        <w:rPr>
          <w:lang w:val="en-US"/>
        </w:rPr>
        <w:t xml:space="preserve">whether UE can move back to </w:t>
      </w:r>
      <w:r w:rsidR="009B62E7">
        <w:rPr>
          <w:lang w:val="en-US"/>
        </w:rPr>
        <w:t xml:space="preserve">the </w:t>
      </w:r>
      <w:r w:rsidR="00A3462B">
        <w:rPr>
          <w:lang w:val="en-US"/>
        </w:rPr>
        <w:t xml:space="preserve">first </w:t>
      </w:r>
      <w:r w:rsidR="0082771E">
        <w:rPr>
          <w:lang w:val="en-US"/>
        </w:rPr>
        <w:t>source</w:t>
      </w:r>
      <w:r w:rsidR="00A3462B">
        <w:rPr>
          <w:lang w:val="en-US"/>
        </w:rPr>
        <w:t xml:space="preserve"> cell</w:t>
      </w:r>
      <w:r w:rsidR="0082771E">
        <w:rPr>
          <w:lang w:val="en-US"/>
        </w:rPr>
        <w:t xml:space="preserve"> </w:t>
      </w:r>
      <w:r w:rsidR="00454E1D">
        <w:rPr>
          <w:lang w:val="en-US"/>
        </w:rPr>
        <w:t>is up to network configuration</w:t>
      </w:r>
      <w:r w:rsidR="000E3153">
        <w:rPr>
          <w:lang w:val="en-US"/>
        </w:rPr>
        <w:t xml:space="preserve">, i.e., </w:t>
      </w:r>
      <w:r w:rsidR="009B62E7">
        <w:rPr>
          <w:lang w:val="en-US"/>
        </w:rPr>
        <w:t xml:space="preserve">the </w:t>
      </w:r>
      <w:r w:rsidR="00F9763C">
        <w:rPr>
          <w:lang w:val="en-US"/>
        </w:rPr>
        <w:t xml:space="preserve">first </w:t>
      </w:r>
      <w:r w:rsidR="000E3153">
        <w:rPr>
          <w:lang w:val="en-US"/>
        </w:rPr>
        <w:t xml:space="preserve">source cell is reachable provided </w:t>
      </w:r>
      <w:r w:rsidR="00387998">
        <w:rPr>
          <w:lang w:val="en-US"/>
        </w:rPr>
        <w:t xml:space="preserve">if </w:t>
      </w:r>
      <w:r w:rsidR="000E3153">
        <w:rPr>
          <w:lang w:val="en-US"/>
        </w:rPr>
        <w:t xml:space="preserve">it exists in candidate cell list. </w:t>
      </w:r>
      <w:r w:rsidR="00383095">
        <w:rPr>
          <w:lang w:val="en-US"/>
        </w:rPr>
        <w:t xml:space="preserve">But </w:t>
      </w:r>
      <w:r w:rsidR="00D75F42">
        <w:rPr>
          <w:lang w:val="en-US"/>
        </w:rPr>
        <w:t>this</w:t>
      </w:r>
      <w:r w:rsidR="00383095">
        <w:rPr>
          <w:lang w:val="en-US"/>
        </w:rPr>
        <w:t xml:space="preserve"> will introduce extra signaling overhead since the first source cell configuration </w:t>
      </w:r>
      <w:r w:rsidR="00D75F42">
        <w:rPr>
          <w:lang w:val="en-US"/>
        </w:rPr>
        <w:t>has</w:t>
      </w:r>
      <w:r w:rsidR="00383095">
        <w:rPr>
          <w:lang w:val="en-US"/>
        </w:rPr>
        <w:t xml:space="preserve"> a</w:t>
      </w:r>
      <w:r w:rsidR="007948EF">
        <w:rPr>
          <w:lang w:val="en-US"/>
        </w:rPr>
        <w:t>lready</w:t>
      </w:r>
      <w:r w:rsidR="00D75F42">
        <w:rPr>
          <w:lang w:val="en-US"/>
        </w:rPr>
        <w:t xml:space="preserve"> been</w:t>
      </w:r>
      <w:r w:rsidR="0025384F">
        <w:rPr>
          <w:lang w:val="en-US"/>
        </w:rPr>
        <w:t xml:space="preserve"> available to UE. Although this issue can be addressed </w:t>
      </w:r>
      <w:r w:rsidR="0025384F">
        <w:rPr>
          <w:lang w:val="en-US"/>
        </w:rPr>
        <w:lastRenderedPageBreak/>
        <w:t xml:space="preserve">by Option2, </w:t>
      </w:r>
      <w:r w:rsidR="00CE14EA">
        <w:rPr>
          <w:lang w:val="en-US"/>
        </w:rPr>
        <w:t>some critical information a</w:t>
      </w:r>
      <w:r w:rsidR="0025384F">
        <w:rPr>
          <w:lang w:val="en-US"/>
        </w:rPr>
        <w:t>s</w:t>
      </w:r>
      <w:r w:rsidR="00CE14EA">
        <w:rPr>
          <w:lang w:val="en-US"/>
        </w:rPr>
        <w:t xml:space="preserve"> </w:t>
      </w:r>
      <w:r w:rsidR="009C62A5">
        <w:rPr>
          <w:lang w:val="en-US"/>
        </w:rPr>
        <w:t xml:space="preserve">a </w:t>
      </w:r>
      <w:r w:rsidR="00CE14EA">
        <w:rPr>
          <w:lang w:val="en-US"/>
        </w:rPr>
        <w:t>candidate</w:t>
      </w:r>
      <w:r w:rsidR="009C62A5">
        <w:rPr>
          <w:lang w:val="en-US"/>
        </w:rPr>
        <w:t xml:space="preserve"> cell</w:t>
      </w:r>
      <w:r w:rsidR="00CE14EA">
        <w:rPr>
          <w:lang w:val="en-US"/>
        </w:rPr>
        <w:t xml:space="preserve"> is absent in current source cell configuration, such as</w:t>
      </w:r>
      <w:r w:rsidR="002466A3">
        <w:rPr>
          <w:lang w:val="en-US"/>
        </w:rPr>
        <w:t xml:space="preserve"> measurement config for candidate monitoring, candidate cell index</w:t>
      </w:r>
      <w:r w:rsidR="003B5562">
        <w:rPr>
          <w:lang w:val="en-US"/>
        </w:rPr>
        <w:t>, etc.</w:t>
      </w:r>
      <w:r w:rsidR="00CE14EA">
        <w:rPr>
          <w:lang w:val="en-US"/>
        </w:rPr>
        <w:t xml:space="preserve"> </w:t>
      </w:r>
      <w:r w:rsidR="00677A3B">
        <w:rPr>
          <w:lang w:val="en-US"/>
        </w:rPr>
        <w:t>and not synced with NW</w:t>
      </w:r>
    </w:p>
    <w:p w14:paraId="54A0262B" w14:textId="4623018B" w:rsidR="00B751E7" w:rsidRDefault="00A47EB9" w:rsidP="00395420">
      <w:pPr>
        <w:rPr>
          <w:lang w:val="en-US"/>
        </w:rPr>
      </w:pPr>
      <w:r>
        <w:rPr>
          <w:lang w:val="en-US"/>
        </w:rPr>
        <w:t>Considering the complexity of Option2, we suggest to adopt Option</w:t>
      </w:r>
      <w:r w:rsidR="007E02DD">
        <w:rPr>
          <w:lang w:val="en-US"/>
        </w:rPr>
        <w:t>1</w:t>
      </w:r>
      <w:r>
        <w:rPr>
          <w:lang w:val="en-US"/>
        </w:rPr>
        <w:t xml:space="preserve"> </w:t>
      </w:r>
      <w:r w:rsidR="0081384B">
        <w:rPr>
          <w:lang w:val="en-US"/>
        </w:rPr>
        <w:t xml:space="preserve">to determine whether </w:t>
      </w:r>
      <w:r w:rsidR="007E02DD">
        <w:rPr>
          <w:lang w:val="en-US"/>
        </w:rPr>
        <w:t xml:space="preserve">UE can move back to </w:t>
      </w:r>
      <w:r w:rsidR="009559E4">
        <w:rPr>
          <w:lang w:val="en-US"/>
        </w:rPr>
        <w:t xml:space="preserve">the </w:t>
      </w:r>
      <w:r w:rsidR="007E02DD">
        <w:rPr>
          <w:lang w:val="en-US"/>
        </w:rPr>
        <w:t xml:space="preserve">first </w:t>
      </w:r>
      <w:r w:rsidR="0081384B">
        <w:rPr>
          <w:lang w:val="en-US"/>
        </w:rPr>
        <w:t>source cell</w:t>
      </w:r>
      <w:r w:rsidR="007E02DD">
        <w:rPr>
          <w:lang w:val="en-US"/>
        </w:rPr>
        <w:t xml:space="preserve"> via L1/L2 mobility procedure.</w:t>
      </w:r>
      <w:r>
        <w:rPr>
          <w:lang w:val="en-US"/>
        </w:rPr>
        <w:t xml:space="preserve"> </w:t>
      </w:r>
    </w:p>
    <w:p w14:paraId="49658BCB" w14:textId="6D762782" w:rsidR="008C6DD8" w:rsidRDefault="008C6DD8" w:rsidP="008C6DD8">
      <w:pPr>
        <w:pStyle w:val="Proposal"/>
        <w:rPr>
          <w:rFonts w:cs="Arial"/>
          <w:lang w:val="en-US"/>
        </w:rPr>
      </w:pPr>
      <w:bookmarkStart w:id="10" w:name="_Toc115357880"/>
      <w:r w:rsidRPr="00A361AE">
        <w:rPr>
          <w:rFonts w:cs="Arial"/>
          <w:lang w:val="en-US"/>
        </w:rPr>
        <w:t>UE can only move back to first source cell via L1/L2 mobility procedure if it is configured as a candidate cell.</w:t>
      </w:r>
      <w:bookmarkEnd w:id="10"/>
    </w:p>
    <w:p w14:paraId="545E4430" w14:textId="629EC223" w:rsidR="00BC0A17" w:rsidRPr="00BC0A17" w:rsidRDefault="008E2C5A" w:rsidP="00675953">
      <w:pPr>
        <w:pStyle w:val="2"/>
      </w:pPr>
      <w:r>
        <w:t>Maintenance</w:t>
      </w:r>
      <w:r w:rsidR="009B6E1E">
        <w:t xml:space="preserve"> of candidate cell configuration</w:t>
      </w:r>
    </w:p>
    <w:p w14:paraId="4A6C948C" w14:textId="505373CF" w:rsidR="004D58C8" w:rsidRDefault="00B838EB" w:rsidP="00675953">
      <w:pPr>
        <w:rPr>
          <w:lang w:val="en-US"/>
        </w:rPr>
      </w:pPr>
      <w:r>
        <w:rPr>
          <w:lang w:val="en-US"/>
        </w:rPr>
        <w:t>F</w:t>
      </w:r>
      <w:r>
        <w:rPr>
          <w:rFonts w:hint="eastAsia"/>
          <w:lang w:val="en-US"/>
        </w:rPr>
        <w:t>or</w:t>
      </w:r>
      <w:r>
        <w:rPr>
          <w:lang w:val="en-US"/>
        </w:rPr>
        <w:t xml:space="preserve"> L1/L2 </w:t>
      </w:r>
      <w:r>
        <w:rPr>
          <w:rFonts w:hint="eastAsia"/>
          <w:lang w:val="en-US"/>
        </w:rPr>
        <w:t>mobilit</w:t>
      </w:r>
      <w:r w:rsidR="00290742">
        <w:rPr>
          <w:lang w:val="en-US"/>
        </w:rPr>
        <w:t xml:space="preserve">y, </w:t>
      </w:r>
      <w:r>
        <w:rPr>
          <w:lang w:val="en-US"/>
        </w:rPr>
        <w:t xml:space="preserve">NW </w:t>
      </w:r>
      <w:r>
        <w:rPr>
          <w:rFonts w:hint="eastAsia"/>
          <w:lang w:val="en-US"/>
        </w:rPr>
        <w:t>will</w:t>
      </w:r>
      <w:r>
        <w:rPr>
          <w:lang w:val="en-US"/>
        </w:rPr>
        <w:t xml:space="preserve"> preconfigure multiple candidate cells to UE</w:t>
      </w:r>
      <w:r w:rsidR="00290742">
        <w:rPr>
          <w:lang w:val="en-US"/>
        </w:rPr>
        <w:t>.</w:t>
      </w:r>
      <w:r>
        <w:rPr>
          <w:lang w:val="en-US"/>
        </w:rPr>
        <w:t xml:space="preserve"> </w:t>
      </w:r>
      <w:r w:rsidR="00E91133">
        <w:rPr>
          <w:lang w:val="en-US"/>
        </w:rPr>
        <w:t>While t</w:t>
      </w:r>
      <w:r w:rsidR="002501BF">
        <w:rPr>
          <w:lang w:val="en-US"/>
        </w:rPr>
        <w:t xml:space="preserve">he candidate configuration </w:t>
      </w:r>
      <w:r w:rsidR="00E91133">
        <w:rPr>
          <w:lang w:val="en-US"/>
        </w:rPr>
        <w:t>cannot</w:t>
      </w:r>
      <w:r w:rsidR="002501BF">
        <w:rPr>
          <w:lang w:val="en-US"/>
        </w:rPr>
        <w:t xml:space="preserve"> always be valid</w:t>
      </w:r>
      <w:r w:rsidR="00703E69">
        <w:rPr>
          <w:lang w:val="en-US"/>
        </w:rPr>
        <w:t xml:space="preserve"> </w:t>
      </w:r>
      <w:r w:rsidR="00970771">
        <w:rPr>
          <w:lang w:val="en-US"/>
        </w:rPr>
        <w:t xml:space="preserve">due to </w:t>
      </w:r>
      <w:r w:rsidR="00703E69">
        <w:rPr>
          <w:lang w:val="en-US"/>
        </w:rPr>
        <w:t>the change of UE location or some other reasons</w:t>
      </w:r>
      <w:r w:rsidR="00E91133">
        <w:rPr>
          <w:lang w:val="en-US"/>
        </w:rPr>
        <w:t>.</w:t>
      </w:r>
      <w:r w:rsidR="002501BF">
        <w:rPr>
          <w:lang w:val="en-US"/>
        </w:rPr>
        <w:t xml:space="preserve"> </w:t>
      </w:r>
      <w:r w:rsidR="00DB0314">
        <w:rPr>
          <w:lang w:val="en-US"/>
        </w:rPr>
        <w:t xml:space="preserve">In this section, we would like to discuss </w:t>
      </w:r>
      <w:r w:rsidR="003C71BC">
        <w:rPr>
          <w:lang w:val="en-US"/>
        </w:rPr>
        <w:t>the maintenance of candidate cells</w:t>
      </w:r>
      <w:r w:rsidR="008005ED">
        <w:rPr>
          <w:lang w:val="en-US"/>
        </w:rPr>
        <w:t xml:space="preserve"> from UE side</w:t>
      </w:r>
      <w:r w:rsidR="003C71BC">
        <w:rPr>
          <w:lang w:val="en-US"/>
        </w:rPr>
        <w:t xml:space="preserve">, i.e., </w:t>
      </w:r>
      <w:r w:rsidR="001E1C30">
        <w:rPr>
          <w:lang w:val="en-US"/>
        </w:rPr>
        <w:t>whe</w:t>
      </w:r>
      <w:r w:rsidR="003B4058">
        <w:rPr>
          <w:lang w:val="en-US"/>
        </w:rPr>
        <w:t>n</w:t>
      </w:r>
      <w:r w:rsidR="00AA697A">
        <w:rPr>
          <w:lang w:val="en-US"/>
        </w:rPr>
        <w:t xml:space="preserve"> to </w:t>
      </w:r>
      <w:r w:rsidR="00DC0EFB">
        <w:rPr>
          <w:lang w:val="en-US"/>
        </w:rPr>
        <w:t>modify/</w:t>
      </w:r>
      <w:r w:rsidR="00624E73">
        <w:rPr>
          <w:lang w:val="en-US"/>
        </w:rPr>
        <w:t xml:space="preserve">release a candidate cell configuration. </w:t>
      </w:r>
      <w:r w:rsidR="002922B4">
        <w:rPr>
          <w:lang w:val="en-US"/>
        </w:rPr>
        <w:t>We might have the following two points of view to understand this issue.</w:t>
      </w:r>
    </w:p>
    <w:p w14:paraId="276B0910" w14:textId="6B92DBA8" w:rsidR="00E7394D" w:rsidRDefault="00E7394D" w:rsidP="00E7394D">
      <w:pPr>
        <w:pStyle w:val="afc"/>
        <w:numPr>
          <w:ilvl w:val="0"/>
          <w:numId w:val="23"/>
        </w:numPr>
        <w:ind w:firstLineChars="0"/>
        <w:rPr>
          <w:lang w:val="en-US"/>
        </w:rPr>
      </w:pPr>
      <w:r>
        <w:rPr>
          <w:rFonts w:hint="eastAsia"/>
          <w:lang w:val="en-US"/>
        </w:rPr>
        <w:t>O</w:t>
      </w:r>
      <w:r>
        <w:rPr>
          <w:lang w:val="en-US"/>
        </w:rPr>
        <w:t>ption1:</w:t>
      </w:r>
      <w:r w:rsidR="00540FCE">
        <w:rPr>
          <w:lang w:val="en-US"/>
        </w:rPr>
        <w:t xml:space="preserve"> </w:t>
      </w:r>
      <w:r w:rsidR="00102091">
        <w:rPr>
          <w:lang w:val="en-US"/>
        </w:rPr>
        <w:t xml:space="preserve">UE-triggered modification/release of candidate cell configuration. </w:t>
      </w:r>
      <w:r w:rsidR="0057253D">
        <w:rPr>
          <w:lang w:val="en-US"/>
        </w:rPr>
        <w:t xml:space="preserve">With </w:t>
      </w:r>
      <w:r w:rsidR="00945BE9">
        <w:rPr>
          <w:lang w:val="en-US"/>
        </w:rPr>
        <w:t>this option, some conditions should be defined for validity check. For example, a candidate cell might be invalid once it has ever been selected as target, or each candidate is associated with a timer and the configuration is valid before timer expir</w:t>
      </w:r>
      <w:r w:rsidR="0094518C">
        <w:rPr>
          <w:lang w:val="en-US"/>
        </w:rPr>
        <w:t>es</w:t>
      </w:r>
      <w:r w:rsidR="00945BE9">
        <w:rPr>
          <w:lang w:val="en-US"/>
        </w:rPr>
        <w:t xml:space="preserve">, etc. </w:t>
      </w:r>
      <w:r w:rsidR="009C54F3">
        <w:rPr>
          <w:lang w:val="en-US"/>
        </w:rPr>
        <w:t xml:space="preserve">Based on preconfigured conditions, </w:t>
      </w:r>
      <w:r w:rsidR="00A35EB1">
        <w:rPr>
          <w:lang w:val="en-US"/>
        </w:rPr>
        <w:t xml:space="preserve">UE is able to determine a candidate cell as invalid </w:t>
      </w:r>
      <w:r w:rsidR="00FF6628">
        <w:rPr>
          <w:lang w:val="en-US"/>
        </w:rPr>
        <w:t>and release the configuration from candidate cell list.</w:t>
      </w:r>
      <w:r w:rsidR="007E2EBE">
        <w:rPr>
          <w:lang w:val="en-US"/>
        </w:rPr>
        <w:t xml:space="preserve"> </w:t>
      </w:r>
    </w:p>
    <w:p w14:paraId="16841A24" w14:textId="600C42DA" w:rsidR="00624E73" w:rsidRDefault="00E7394D" w:rsidP="00675953">
      <w:pPr>
        <w:pStyle w:val="afc"/>
        <w:numPr>
          <w:ilvl w:val="0"/>
          <w:numId w:val="23"/>
        </w:numPr>
        <w:ind w:firstLineChars="0"/>
        <w:rPr>
          <w:lang w:val="en-US"/>
        </w:rPr>
      </w:pPr>
      <w:r>
        <w:rPr>
          <w:lang w:val="en-US"/>
        </w:rPr>
        <w:t>Option2:</w:t>
      </w:r>
      <w:r w:rsidR="00540FCE">
        <w:rPr>
          <w:lang w:val="en-US"/>
        </w:rPr>
        <w:t xml:space="preserve"> </w:t>
      </w:r>
      <w:r w:rsidR="00102091">
        <w:rPr>
          <w:lang w:val="en-US"/>
        </w:rPr>
        <w:t xml:space="preserve">NW-triggered </w:t>
      </w:r>
      <w:r w:rsidR="008A523B">
        <w:rPr>
          <w:lang w:val="en-US"/>
        </w:rPr>
        <w:t>m</w:t>
      </w:r>
      <w:r w:rsidR="009C54F3">
        <w:rPr>
          <w:lang w:val="en-US"/>
        </w:rPr>
        <w:t>o</w:t>
      </w:r>
      <w:r w:rsidR="008A523B">
        <w:rPr>
          <w:lang w:val="en-US"/>
        </w:rPr>
        <w:t>di</w:t>
      </w:r>
      <w:r w:rsidR="009C54F3">
        <w:rPr>
          <w:lang w:val="en-US"/>
        </w:rPr>
        <w:t>fi</w:t>
      </w:r>
      <w:r w:rsidR="008A523B">
        <w:rPr>
          <w:lang w:val="en-US"/>
        </w:rPr>
        <w:t>cation/release of c</w:t>
      </w:r>
      <w:r w:rsidR="00DE51C9">
        <w:rPr>
          <w:lang w:val="en-US"/>
        </w:rPr>
        <w:t xml:space="preserve">andidate cell configuration, e.g., </w:t>
      </w:r>
      <w:r w:rsidR="008A523B">
        <w:rPr>
          <w:lang w:val="en-US"/>
        </w:rPr>
        <w:t xml:space="preserve">via </w:t>
      </w:r>
      <w:proofErr w:type="spellStart"/>
      <w:r w:rsidR="00DE51C9">
        <w:rPr>
          <w:lang w:val="en-US"/>
        </w:rPr>
        <w:t>RRCReconfiguration</w:t>
      </w:r>
      <w:proofErr w:type="spellEnd"/>
      <w:r w:rsidR="00DE51C9">
        <w:rPr>
          <w:lang w:val="en-US"/>
        </w:rPr>
        <w:t xml:space="preserve"> message.</w:t>
      </w:r>
      <w:r w:rsidR="0094518C">
        <w:rPr>
          <w:lang w:val="en-US"/>
        </w:rPr>
        <w:t xml:space="preserve"> In this option, </w:t>
      </w:r>
      <w:r w:rsidR="009C54F3">
        <w:rPr>
          <w:lang w:val="en-US"/>
        </w:rPr>
        <w:t>UE assume the candidate cell configuration as valid if no RRC signaling for update is received</w:t>
      </w:r>
      <w:r w:rsidR="0094518C">
        <w:rPr>
          <w:lang w:val="en-US"/>
        </w:rPr>
        <w:t>.</w:t>
      </w:r>
    </w:p>
    <w:p w14:paraId="5BE5C329" w14:textId="4203E74F" w:rsidR="0094518C" w:rsidRPr="0094518C" w:rsidRDefault="00FC4D91" w:rsidP="0094518C">
      <w:pPr>
        <w:rPr>
          <w:lang w:val="en-US"/>
        </w:rPr>
      </w:pPr>
      <w:r>
        <w:rPr>
          <w:lang w:val="en-US"/>
        </w:rPr>
        <w:t>As for option1,</w:t>
      </w:r>
      <w:r w:rsidR="006B069E">
        <w:rPr>
          <w:lang w:val="en-US"/>
        </w:rPr>
        <w:t xml:space="preserve"> </w:t>
      </w:r>
      <w:r w:rsidR="006B069E" w:rsidRPr="00A950B4">
        <w:rPr>
          <w:lang w:val="en-US"/>
        </w:rPr>
        <w:t>the candidate list maintained by UE would be asynchronized with the one received from network</w:t>
      </w:r>
      <w:r w:rsidR="004B42E7">
        <w:rPr>
          <w:lang w:val="en-US"/>
        </w:rPr>
        <w:t xml:space="preserve"> which may not be expected by network</w:t>
      </w:r>
      <w:r w:rsidR="00F461E7">
        <w:rPr>
          <w:lang w:val="en-US"/>
        </w:rPr>
        <w:t>.</w:t>
      </w:r>
      <w:r>
        <w:rPr>
          <w:lang w:val="en-US"/>
        </w:rPr>
        <w:t xml:space="preserve"> </w:t>
      </w:r>
      <w:r w:rsidR="00F10FE2">
        <w:rPr>
          <w:lang w:val="en-US"/>
        </w:rPr>
        <w:t>Therefore, f</w:t>
      </w:r>
      <w:r w:rsidR="007A7B7A">
        <w:rPr>
          <w:lang w:val="en-US"/>
        </w:rPr>
        <w:t xml:space="preserve">rom simplicity perspective, we prefer to follow Option2 and avoid any UE-triggered mechanism for </w:t>
      </w:r>
      <w:r w:rsidR="00AD672A">
        <w:rPr>
          <w:lang w:val="en-US"/>
        </w:rPr>
        <w:t xml:space="preserve">the </w:t>
      </w:r>
      <w:r w:rsidR="007A7B7A">
        <w:rPr>
          <w:lang w:val="en-US"/>
        </w:rPr>
        <w:t>maintenance of candidate cell</w:t>
      </w:r>
      <w:r w:rsidR="00A85AB7">
        <w:rPr>
          <w:lang w:val="en-US"/>
        </w:rPr>
        <w:t>s</w:t>
      </w:r>
      <w:r w:rsidR="007A7B7A">
        <w:rPr>
          <w:lang w:val="en-US"/>
        </w:rPr>
        <w:t>.</w:t>
      </w:r>
    </w:p>
    <w:p w14:paraId="1DB57DD8" w14:textId="35F67DD6" w:rsidR="00DC096F" w:rsidRPr="00DC096F" w:rsidRDefault="00DC096F" w:rsidP="00DC096F">
      <w:pPr>
        <w:pStyle w:val="Proposal"/>
        <w:rPr>
          <w:rFonts w:cs="Arial"/>
          <w:lang w:val="en-US"/>
        </w:rPr>
      </w:pPr>
      <w:bookmarkStart w:id="11" w:name="_Toc115357881"/>
      <w:r w:rsidRPr="00A361AE">
        <w:rPr>
          <w:rFonts w:cs="Arial"/>
          <w:lang w:val="en-US"/>
        </w:rPr>
        <w:t>Candidate cell configuration can only be modified/released by N</w:t>
      </w:r>
      <w:r w:rsidR="00A76F0A">
        <w:rPr>
          <w:rFonts w:cs="Arial"/>
          <w:lang w:val="en-US"/>
        </w:rPr>
        <w:t>etwork</w:t>
      </w:r>
      <w:r w:rsidRPr="00A361AE">
        <w:rPr>
          <w:rFonts w:cs="Arial"/>
          <w:lang w:val="en-US"/>
        </w:rPr>
        <w:t>.</w:t>
      </w:r>
      <w:bookmarkEnd w:id="11"/>
      <w:r w:rsidRPr="00A361AE">
        <w:rPr>
          <w:rFonts w:cs="Arial"/>
          <w:lang w:val="en-US"/>
        </w:rPr>
        <w:t xml:space="preserve">  </w:t>
      </w:r>
    </w:p>
    <w:p w14:paraId="2DE67D92" w14:textId="1B13E8BA" w:rsidR="00B1755C" w:rsidRDefault="007C6070" w:rsidP="00B1755C">
      <w:pPr>
        <w:pStyle w:val="2"/>
      </w:pPr>
      <w:r>
        <w:t>Candidate configuration in CA</w:t>
      </w:r>
    </w:p>
    <w:p w14:paraId="37CAA8D7" w14:textId="05530CEB" w:rsidR="00B1755C" w:rsidRDefault="00251FF4" w:rsidP="00B1755C">
      <w:r>
        <w:t xml:space="preserve">For the scenario supported by L1/L2 mobility, progress was </w:t>
      </w:r>
      <w:r w:rsidR="000560C4">
        <w:t>achieved</w:t>
      </w:r>
      <w:r>
        <w:t xml:space="preserve"> as follows:</w:t>
      </w:r>
    </w:p>
    <w:tbl>
      <w:tblPr>
        <w:tblW w:w="0" w:type="auto"/>
        <w:tblInd w:w="11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225"/>
      </w:tblGrid>
      <w:tr w:rsidR="002041A7" w14:paraId="053517A6" w14:textId="77777777" w:rsidTr="002041A7">
        <w:trPr>
          <w:trHeight w:val="1979"/>
        </w:trPr>
        <w:tc>
          <w:tcPr>
            <w:tcW w:w="8225" w:type="dxa"/>
          </w:tcPr>
          <w:p w14:paraId="37A3E78B" w14:textId="77777777" w:rsidR="002041A7" w:rsidRDefault="002041A7" w:rsidP="002041A7">
            <w:pPr>
              <w:pStyle w:val="Agreement"/>
              <w:ind w:left="483"/>
            </w:pPr>
            <w:r>
              <w:t xml:space="preserve">R2 will initially focus on </w:t>
            </w:r>
            <w:proofErr w:type="spellStart"/>
            <w:r>
              <w:t>PCell</w:t>
            </w:r>
            <w:proofErr w:type="spellEnd"/>
            <w:r>
              <w:t xml:space="preserve"> mobility. </w:t>
            </w:r>
          </w:p>
          <w:p w14:paraId="25F698D0" w14:textId="77777777" w:rsidR="002041A7" w:rsidRDefault="002041A7" w:rsidP="002041A7">
            <w:pPr>
              <w:pStyle w:val="Agreement"/>
              <w:ind w:left="483"/>
              <w:rPr>
                <w:lang w:eastAsia="zh-CN"/>
              </w:rPr>
            </w:pPr>
            <w:r>
              <w:rPr>
                <w:lang w:eastAsia="zh-CN"/>
              </w:rPr>
              <w:t xml:space="preserve">R2 assumption: </w:t>
            </w:r>
            <w:r w:rsidRPr="00AC6413">
              <w:rPr>
                <w:lang w:eastAsia="zh-CN"/>
              </w:rPr>
              <w:t xml:space="preserve">Rel-18 L1/L2 mobility </w:t>
            </w:r>
            <w:r>
              <w:rPr>
                <w:lang w:eastAsia="zh-CN"/>
              </w:rPr>
              <w:t>includes</w:t>
            </w:r>
            <w:r w:rsidRPr="00AC6413">
              <w:rPr>
                <w:lang w:eastAsia="zh-CN"/>
              </w:rPr>
              <w:t xml:space="preserve"> both non-CA (</w:t>
            </w:r>
            <w:proofErr w:type="spellStart"/>
            <w:r w:rsidRPr="00AC6413">
              <w:rPr>
                <w:lang w:eastAsia="zh-CN"/>
              </w:rPr>
              <w:t>PCell</w:t>
            </w:r>
            <w:proofErr w:type="spellEnd"/>
            <w:r w:rsidRPr="00AC6413">
              <w:rPr>
                <w:lang w:eastAsia="zh-CN"/>
              </w:rPr>
              <w:t xml:space="preserve"> only) and CA scenarios</w:t>
            </w:r>
            <w:r>
              <w:rPr>
                <w:lang w:eastAsia="zh-CN"/>
              </w:rPr>
              <w:t xml:space="preserve"> (</w:t>
            </w:r>
            <w:proofErr w:type="spellStart"/>
            <w:r>
              <w:rPr>
                <w:lang w:eastAsia="zh-CN"/>
              </w:rPr>
              <w:t>PCell</w:t>
            </w:r>
            <w:proofErr w:type="spellEnd"/>
            <w:r>
              <w:rPr>
                <w:lang w:eastAsia="zh-CN"/>
              </w:rPr>
              <w:t xml:space="preserve"> and </w:t>
            </w:r>
            <w:proofErr w:type="spellStart"/>
            <w:r>
              <w:rPr>
                <w:lang w:eastAsia="zh-CN"/>
              </w:rPr>
              <w:t>SCell</w:t>
            </w:r>
            <w:proofErr w:type="spellEnd"/>
            <w:r>
              <w:rPr>
                <w:lang w:eastAsia="zh-CN"/>
              </w:rPr>
              <w:t>)</w:t>
            </w:r>
            <w:r w:rsidRPr="00AC6413">
              <w:rPr>
                <w:lang w:eastAsia="zh-CN"/>
              </w:rPr>
              <w:t xml:space="preserve">. </w:t>
            </w:r>
            <w:r>
              <w:rPr>
                <w:lang w:eastAsia="zh-CN"/>
              </w:rPr>
              <w:t>This includes</w:t>
            </w:r>
            <w:r w:rsidRPr="00AC6413">
              <w:rPr>
                <w:lang w:eastAsia="zh-CN"/>
              </w:rPr>
              <w:t xml:space="preserve"> the following cases</w:t>
            </w:r>
          </w:p>
          <w:p w14:paraId="00512AD3" w14:textId="77777777" w:rsidR="002041A7" w:rsidRDefault="002041A7" w:rsidP="002041A7">
            <w:pPr>
              <w:pStyle w:val="Agreement"/>
              <w:numPr>
                <w:ilvl w:val="0"/>
                <w:numId w:val="0"/>
              </w:numPr>
              <w:ind w:left="483"/>
              <w:rPr>
                <w:lang w:eastAsia="zh-CN"/>
              </w:rPr>
            </w:pPr>
            <w:r w:rsidRPr="00AC6413">
              <w:rPr>
                <w:lang w:eastAsia="zh-CN"/>
              </w:rPr>
              <w:t xml:space="preserve">a) the target </w:t>
            </w:r>
            <w:proofErr w:type="spellStart"/>
            <w:r w:rsidRPr="00AC6413">
              <w:rPr>
                <w:lang w:eastAsia="zh-CN"/>
              </w:rPr>
              <w:t>PCell</w:t>
            </w:r>
            <w:proofErr w:type="spellEnd"/>
            <w:r>
              <w:rPr>
                <w:lang w:eastAsia="zh-CN"/>
              </w:rPr>
              <w:t>/target</w:t>
            </w:r>
            <w:r w:rsidRPr="00AC6413">
              <w:rPr>
                <w:lang w:eastAsia="zh-CN"/>
              </w:rPr>
              <w:t xml:space="preserve"> </w:t>
            </w:r>
            <w:proofErr w:type="spellStart"/>
            <w:r w:rsidRPr="00AC6413">
              <w:rPr>
                <w:lang w:eastAsia="zh-CN"/>
              </w:rPr>
              <w:t>SCell</w:t>
            </w:r>
            <w:proofErr w:type="spellEnd"/>
            <w:r>
              <w:rPr>
                <w:lang w:eastAsia="zh-CN"/>
              </w:rPr>
              <w:t>(s)</w:t>
            </w:r>
            <w:r w:rsidRPr="00AC6413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is not a current serving cell (CA </w:t>
            </w:r>
            <w:r>
              <w:rPr>
                <w:lang w:eastAsia="zh-CN"/>
              </w:rPr>
              <w:sym w:font="Wingdings" w:char="F0E0"/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CA</w:t>
            </w:r>
            <w:proofErr w:type="spellEnd"/>
            <w:r>
              <w:rPr>
                <w:lang w:eastAsia="zh-CN"/>
              </w:rPr>
              <w:t xml:space="preserve"> scenario with </w:t>
            </w:r>
            <w:proofErr w:type="spellStart"/>
            <w:r>
              <w:rPr>
                <w:lang w:eastAsia="zh-CN"/>
              </w:rPr>
              <w:t>PCell</w:t>
            </w:r>
            <w:proofErr w:type="spellEnd"/>
            <w:r>
              <w:rPr>
                <w:lang w:eastAsia="zh-CN"/>
              </w:rPr>
              <w:t xml:space="preserve"> change)</w:t>
            </w:r>
          </w:p>
          <w:p w14:paraId="44E48A2A" w14:textId="77777777" w:rsidR="002041A7" w:rsidRPr="003623E7" w:rsidRDefault="002041A7" w:rsidP="002041A7">
            <w:pPr>
              <w:pStyle w:val="Agreement"/>
              <w:numPr>
                <w:ilvl w:val="0"/>
                <w:numId w:val="0"/>
              </w:numPr>
              <w:ind w:left="483"/>
              <w:rPr>
                <w:highlight w:val="yellow"/>
                <w:lang w:eastAsia="zh-CN"/>
              </w:rPr>
            </w:pPr>
            <w:r w:rsidRPr="003623E7">
              <w:rPr>
                <w:highlight w:val="yellow"/>
                <w:lang w:eastAsia="zh-CN"/>
              </w:rPr>
              <w:t xml:space="preserve">b) FFS the target </w:t>
            </w:r>
            <w:proofErr w:type="spellStart"/>
            <w:r w:rsidRPr="003623E7">
              <w:rPr>
                <w:highlight w:val="yellow"/>
                <w:lang w:eastAsia="zh-CN"/>
              </w:rPr>
              <w:t>PCell</w:t>
            </w:r>
            <w:proofErr w:type="spellEnd"/>
            <w:r w:rsidRPr="003623E7">
              <w:rPr>
                <w:highlight w:val="yellow"/>
                <w:lang w:eastAsia="zh-CN"/>
              </w:rPr>
              <w:t xml:space="preserve"> is a current </w:t>
            </w:r>
            <w:proofErr w:type="spellStart"/>
            <w:r w:rsidRPr="003623E7">
              <w:rPr>
                <w:highlight w:val="yellow"/>
                <w:lang w:eastAsia="zh-CN"/>
              </w:rPr>
              <w:t>SCell</w:t>
            </w:r>
            <w:proofErr w:type="spellEnd"/>
          </w:p>
          <w:p w14:paraId="621971F1" w14:textId="466A0B92" w:rsidR="002041A7" w:rsidRDefault="002041A7" w:rsidP="002041A7">
            <w:pPr>
              <w:pStyle w:val="Agreement"/>
              <w:numPr>
                <w:ilvl w:val="0"/>
                <w:numId w:val="0"/>
              </w:numPr>
              <w:ind w:left="483"/>
            </w:pPr>
            <w:r w:rsidRPr="003623E7">
              <w:rPr>
                <w:highlight w:val="yellow"/>
                <w:lang w:eastAsia="zh-CN"/>
              </w:rPr>
              <w:t xml:space="preserve">c) FFS the target </w:t>
            </w:r>
            <w:proofErr w:type="spellStart"/>
            <w:r w:rsidRPr="003623E7">
              <w:rPr>
                <w:highlight w:val="yellow"/>
                <w:lang w:eastAsia="zh-CN"/>
              </w:rPr>
              <w:t>SCell</w:t>
            </w:r>
            <w:proofErr w:type="spellEnd"/>
            <w:r w:rsidRPr="003623E7">
              <w:rPr>
                <w:highlight w:val="yellow"/>
                <w:lang w:eastAsia="zh-CN"/>
              </w:rPr>
              <w:t xml:space="preserve"> is the current </w:t>
            </w:r>
            <w:proofErr w:type="spellStart"/>
            <w:r w:rsidRPr="003623E7">
              <w:rPr>
                <w:highlight w:val="yellow"/>
                <w:lang w:eastAsia="zh-CN"/>
              </w:rPr>
              <w:t>PCell</w:t>
            </w:r>
            <w:proofErr w:type="spellEnd"/>
          </w:p>
        </w:tc>
      </w:tr>
    </w:tbl>
    <w:p w14:paraId="36376EE7" w14:textId="77777777" w:rsidR="00CD752F" w:rsidRDefault="00CD752F" w:rsidP="00220C07"/>
    <w:p w14:paraId="061CC74B" w14:textId="1D078476" w:rsidR="00402DBF" w:rsidRDefault="004E5A37" w:rsidP="00220C07">
      <w:r>
        <w:rPr>
          <w:rFonts w:hint="eastAsia"/>
        </w:rPr>
        <w:t>A</w:t>
      </w:r>
      <w:r>
        <w:t xml:space="preserve">s yellow-highlighted, </w:t>
      </w:r>
      <w:r w:rsidR="00B40CE3">
        <w:t xml:space="preserve">it is FFS on </w:t>
      </w:r>
      <w:r>
        <w:t xml:space="preserve">whether target </w:t>
      </w:r>
      <w:proofErr w:type="spellStart"/>
      <w:r>
        <w:t>PCell</w:t>
      </w:r>
      <w:proofErr w:type="spellEnd"/>
      <w:r>
        <w:t>/</w:t>
      </w:r>
      <w:proofErr w:type="spellStart"/>
      <w:r>
        <w:t>SCell</w:t>
      </w:r>
      <w:proofErr w:type="spellEnd"/>
      <w:r>
        <w:t xml:space="preserve"> can be current </w:t>
      </w:r>
      <w:proofErr w:type="spellStart"/>
      <w:r>
        <w:t>SCell</w:t>
      </w:r>
      <w:proofErr w:type="spellEnd"/>
      <w:r>
        <w:t>/</w:t>
      </w:r>
      <w:proofErr w:type="spellStart"/>
      <w:r>
        <w:t>PCell</w:t>
      </w:r>
      <w:proofErr w:type="spellEnd"/>
      <w:r w:rsidR="00B40CE3">
        <w:t>.</w:t>
      </w:r>
      <w:r w:rsidR="00A43449">
        <w:t xml:space="preserve"> From configuration perspective, it is feasible for network to</w:t>
      </w:r>
      <w:r w:rsidR="00B94416">
        <w:t xml:space="preserve"> configure current </w:t>
      </w:r>
      <w:proofErr w:type="spellStart"/>
      <w:r w:rsidR="00B94416">
        <w:t>SCell</w:t>
      </w:r>
      <w:proofErr w:type="spellEnd"/>
      <w:r w:rsidR="00B94416">
        <w:t>/</w:t>
      </w:r>
      <w:proofErr w:type="spellStart"/>
      <w:r w:rsidR="00B94416">
        <w:t>PCell</w:t>
      </w:r>
      <w:proofErr w:type="spellEnd"/>
      <w:r w:rsidR="00A43449">
        <w:t xml:space="preserve"> candidate cell</w:t>
      </w:r>
      <w:r w:rsidR="00B94416">
        <w:t>.</w:t>
      </w:r>
      <w:r w:rsidR="00150B09">
        <w:t xml:space="preserve"> </w:t>
      </w:r>
      <w:r w:rsidR="004D32AB">
        <w:t>With this configuration, L1 measurement of different carriers can be available even if we do not enhance current CSI framework to support inter-frequency L1 measurement for a candidate cell.</w:t>
      </w:r>
      <w:r w:rsidR="00402DBF">
        <w:t xml:space="preserve"> </w:t>
      </w:r>
      <w:r w:rsidR="00290742">
        <w:t xml:space="preserve">Furthermore, </w:t>
      </w:r>
      <w:r w:rsidR="00BC6D42">
        <w:t>since candidate cell has already been a serving cell of UE before cell change</w:t>
      </w:r>
      <w:bookmarkStart w:id="12" w:name="_GoBack"/>
      <w:bookmarkEnd w:id="12"/>
      <w:r w:rsidR="00BC6D42">
        <w:t xml:space="preserve">, </w:t>
      </w:r>
      <w:r w:rsidR="00AF40DF">
        <w:t xml:space="preserve">TA acquisition procedure can be skipped </w:t>
      </w:r>
      <w:r w:rsidR="00BC6D42">
        <w:t>for fast connection.</w:t>
      </w:r>
    </w:p>
    <w:p w14:paraId="42B9F071" w14:textId="726F59B9" w:rsidR="006A404C" w:rsidRPr="00B51EB2" w:rsidRDefault="002C7FB7" w:rsidP="00B51EB2">
      <w:pPr>
        <w:pStyle w:val="Proposal"/>
        <w:rPr>
          <w:rFonts w:cs="Arial"/>
        </w:rPr>
      </w:pPr>
      <w:bookmarkStart w:id="13" w:name="_Toc115357882"/>
      <w:r>
        <w:rPr>
          <w:rFonts w:cs="Arial"/>
        </w:rPr>
        <w:t>T</w:t>
      </w:r>
      <w:r w:rsidR="00A76078" w:rsidRPr="00B51EB2">
        <w:rPr>
          <w:rFonts w:cs="Arial"/>
        </w:rPr>
        <w:t xml:space="preserve">arget </w:t>
      </w:r>
      <w:proofErr w:type="spellStart"/>
      <w:r w:rsidR="00A76078" w:rsidRPr="00B51EB2">
        <w:rPr>
          <w:rFonts w:cs="Arial"/>
        </w:rPr>
        <w:t>Pcell</w:t>
      </w:r>
      <w:proofErr w:type="spellEnd"/>
      <w:r w:rsidR="00A76078" w:rsidRPr="00B51EB2">
        <w:rPr>
          <w:rFonts w:cs="Arial"/>
        </w:rPr>
        <w:t>/</w:t>
      </w:r>
      <w:proofErr w:type="spellStart"/>
      <w:r w:rsidR="00A76078" w:rsidRPr="00B51EB2">
        <w:rPr>
          <w:rFonts w:cs="Arial"/>
        </w:rPr>
        <w:t>SCell</w:t>
      </w:r>
      <w:proofErr w:type="spellEnd"/>
      <w:r w:rsidR="00C177CB">
        <w:rPr>
          <w:rFonts w:cs="Arial"/>
        </w:rPr>
        <w:t xml:space="preserve"> </w:t>
      </w:r>
      <w:r w:rsidR="00A76078" w:rsidRPr="00B51EB2">
        <w:rPr>
          <w:rFonts w:cs="Arial"/>
        </w:rPr>
        <w:t xml:space="preserve">can be </w:t>
      </w:r>
      <w:r w:rsidR="00EE6E22">
        <w:rPr>
          <w:rFonts w:cs="Arial"/>
        </w:rPr>
        <w:t xml:space="preserve">current </w:t>
      </w:r>
      <w:proofErr w:type="spellStart"/>
      <w:r w:rsidR="00EE6E22">
        <w:rPr>
          <w:rFonts w:cs="Arial"/>
        </w:rPr>
        <w:t>SCell</w:t>
      </w:r>
      <w:proofErr w:type="spellEnd"/>
      <w:r w:rsidR="00EE6E22">
        <w:rPr>
          <w:rFonts w:cs="Arial"/>
        </w:rPr>
        <w:t>/</w:t>
      </w:r>
      <w:proofErr w:type="spellStart"/>
      <w:r w:rsidR="00EE6E22">
        <w:rPr>
          <w:rFonts w:cs="Arial"/>
        </w:rPr>
        <w:t>PCell</w:t>
      </w:r>
      <w:proofErr w:type="spellEnd"/>
      <w:r w:rsidR="00EE6E22">
        <w:rPr>
          <w:rFonts w:cs="Arial"/>
        </w:rPr>
        <w:t xml:space="preserve">, i.e., current </w:t>
      </w:r>
      <w:proofErr w:type="spellStart"/>
      <w:r w:rsidR="00EE6E22">
        <w:rPr>
          <w:rFonts w:cs="Arial"/>
        </w:rPr>
        <w:t>SCell</w:t>
      </w:r>
      <w:proofErr w:type="spellEnd"/>
      <w:r w:rsidR="00EE6E22">
        <w:rPr>
          <w:rFonts w:cs="Arial"/>
        </w:rPr>
        <w:t>/</w:t>
      </w:r>
      <w:proofErr w:type="spellStart"/>
      <w:r w:rsidR="00EE6E22">
        <w:rPr>
          <w:rFonts w:cs="Arial"/>
        </w:rPr>
        <w:t>PCell</w:t>
      </w:r>
      <w:proofErr w:type="spellEnd"/>
      <w:r w:rsidR="00EE6E22">
        <w:rPr>
          <w:rFonts w:cs="Arial"/>
        </w:rPr>
        <w:t xml:space="preserve"> can be configured as candidates.</w:t>
      </w:r>
      <w:bookmarkEnd w:id="13"/>
      <w:r w:rsidR="00A76078" w:rsidRPr="00B51EB2">
        <w:rPr>
          <w:rFonts w:cs="Arial"/>
        </w:rPr>
        <w:t xml:space="preserve"> </w:t>
      </w:r>
    </w:p>
    <w:p w14:paraId="4D3C46A5" w14:textId="77777777" w:rsidR="008E065E" w:rsidRPr="00F31A51" w:rsidRDefault="00C01F33" w:rsidP="001131BE">
      <w:pPr>
        <w:pStyle w:val="1"/>
        <w:spacing w:line="276" w:lineRule="auto"/>
      </w:pPr>
      <w:r w:rsidRPr="00F31A51">
        <w:t>Conclusion</w:t>
      </w:r>
    </w:p>
    <w:p w14:paraId="6CEA7FF9" w14:textId="3AEF5D2B" w:rsidR="000950B5" w:rsidRPr="00F31A51" w:rsidRDefault="000950B5" w:rsidP="000950B5">
      <w:pPr>
        <w:pStyle w:val="ac"/>
        <w:rPr>
          <w:rFonts w:cs="Arial"/>
        </w:rPr>
      </w:pPr>
      <w:r w:rsidRPr="00F31A51">
        <w:rPr>
          <w:rFonts w:cs="Arial"/>
        </w:rPr>
        <w:t xml:space="preserve">Based on the discussion in section </w:t>
      </w:r>
      <w:r w:rsidR="009E7CDC" w:rsidRPr="009E7CDC">
        <w:rPr>
          <w:rFonts w:cs="Arial"/>
        </w:rPr>
        <w:t>2</w:t>
      </w:r>
      <w:r w:rsidRPr="00F31A51">
        <w:rPr>
          <w:rFonts w:cs="Arial"/>
        </w:rPr>
        <w:t xml:space="preserve"> we have following observations:</w:t>
      </w:r>
    </w:p>
    <w:p w14:paraId="5A00BED7" w14:textId="77777777" w:rsidR="00070178" w:rsidRDefault="000950B5">
      <w:pPr>
        <w:pStyle w:val="TOC1"/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</w:pPr>
      <w:r w:rsidRPr="00F31A51">
        <w:rPr>
          <w:rFonts w:cs="Arial"/>
          <w:b w:val="0"/>
          <w:bCs/>
        </w:rPr>
        <w:fldChar w:fldCharType="begin"/>
      </w:r>
      <w:r w:rsidRPr="00F31A51">
        <w:rPr>
          <w:rFonts w:cs="Arial"/>
          <w:b w:val="0"/>
          <w:bCs/>
        </w:rPr>
        <w:instrText xml:space="preserve"> TOC \f \n \p " " \t "Observation,1" </w:instrText>
      </w:r>
      <w:r w:rsidRPr="00F31A51">
        <w:rPr>
          <w:rFonts w:cs="Arial"/>
          <w:b w:val="0"/>
          <w:bCs/>
        </w:rPr>
        <w:fldChar w:fldCharType="separate"/>
      </w:r>
      <w:r w:rsidR="00070178" w:rsidRPr="00C16D66">
        <w:rPr>
          <w:rFonts w:cs="Arial"/>
        </w:rPr>
        <w:t>Observation 1</w:t>
      </w:r>
      <w:r w:rsidR="00070178"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  <w:tab/>
      </w:r>
      <w:r w:rsidR="00070178" w:rsidRPr="00C16D66">
        <w:rPr>
          <w:rFonts w:cs="Arial"/>
        </w:rPr>
        <w:t>When comparing</w:t>
      </w:r>
      <w:r w:rsidR="00070178" w:rsidRPr="00C16D66">
        <w:rPr>
          <w:lang w:val="en-US"/>
        </w:rPr>
        <w:t xml:space="preserve"> RRCReconfiguration, CellGroupConfig and SpCellConfig from perspective of signaling overhead, supported scenarios and processing delay, we may have the following observation</w:t>
      </w:r>
      <w:r w:rsidR="00070178" w:rsidRPr="00C16D66">
        <w:rPr>
          <w:rFonts w:cs="Arial"/>
          <w:lang w:val="en-US"/>
        </w:rPr>
        <w:t>:</w:t>
      </w:r>
    </w:p>
    <w:p w14:paraId="69A619BE" w14:textId="77777777" w:rsidR="00070178" w:rsidRDefault="00070178">
      <w:pPr>
        <w:pStyle w:val="TOC1"/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</w:pPr>
      <w:r w:rsidRPr="00C16D66">
        <w:rPr>
          <w:rFonts w:cs="Arial"/>
        </w:rPr>
        <w:t>i.</w:t>
      </w:r>
      <w:r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  <w:tab/>
      </w:r>
      <w:r w:rsidRPr="00C16D66">
        <w:rPr>
          <w:rFonts w:cs="Arial"/>
        </w:rPr>
        <w:t xml:space="preserve">Signalling overhead:  </w:t>
      </w:r>
      <w:r w:rsidRPr="00C16D66">
        <w:rPr>
          <w:lang w:val="en-US"/>
        </w:rPr>
        <w:t>RRCReconfiguration &gt; CellGroupConfig &gt; SpCellConfig</w:t>
      </w:r>
    </w:p>
    <w:p w14:paraId="24366D7C" w14:textId="77777777" w:rsidR="00070178" w:rsidRDefault="00070178">
      <w:pPr>
        <w:pStyle w:val="TOC1"/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</w:pPr>
      <w:r w:rsidRPr="00C16D66">
        <w:rPr>
          <w:rFonts w:cs="Arial"/>
        </w:rPr>
        <w:lastRenderedPageBreak/>
        <w:t>ii.</w:t>
      </w:r>
      <w:r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  <w:tab/>
      </w:r>
      <w:r w:rsidRPr="00C16D66">
        <w:rPr>
          <w:rFonts w:cs="Arial"/>
        </w:rPr>
        <w:t>Supported scenarios:</w:t>
      </w:r>
      <w:r w:rsidRPr="00C16D66">
        <w:rPr>
          <w:lang w:val="en-US"/>
        </w:rPr>
        <w:t xml:space="preserve">  RRCReconfiguration &gt; CellGroupConfig &gt; SpCellConfig</w:t>
      </w:r>
    </w:p>
    <w:p w14:paraId="5712F142" w14:textId="77777777" w:rsidR="00070178" w:rsidRDefault="00070178">
      <w:pPr>
        <w:pStyle w:val="TOC1"/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</w:pPr>
      <w:r w:rsidRPr="00C16D66">
        <w:rPr>
          <w:rFonts w:cs="Arial"/>
        </w:rPr>
        <w:t>iii.</w:t>
      </w:r>
      <w:r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  <w:tab/>
      </w:r>
      <w:r w:rsidRPr="00C16D66">
        <w:rPr>
          <w:rFonts w:cs="Arial"/>
        </w:rPr>
        <w:t xml:space="preserve">Processing delay: </w:t>
      </w:r>
      <w:r w:rsidRPr="00C16D66">
        <w:rPr>
          <w:lang w:val="en-US"/>
        </w:rPr>
        <w:t>RRCReconfiguration &gt; CellGroupConfig = SpCellConfig</w:t>
      </w:r>
    </w:p>
    <w:p w14:paraId="1C6EFBDE" w14:textId="55E55528" w:rsidR="0031430C" w:rsidRPr="00F31A51" w:rsidRDefault="000950B5" w:rsidP="000950B5">
      <w:pPr>
        <w:spacing w:line="276" w:lineRule="auto"/>
        <w:rPr>
          <w:rFonts w:cs="Arial"/>
        </w:rPr>
      </w:pPr>
      <w:r w:rsidRPr="00F31A51">
        <w:rPr>
          <w:rFonts w:cs="Arial"/>
          <w:b/>
          <w:bCs/>
        </w:rPr>
        <w:fldChar w:fldCharType="end"/>
      </w:r>
      <w:r w:rsidR="0031430C" w:rsidRPr="00F31A51">
        <w:rPr>
          <w:rFonts w:cs="Arial"/>
        </w:rPr>
        <w:t>Based on the discussion above, we have the following proposals:</w:t>
      </w:r>
    </w:p>
    <w:p w14:paraId="2C6111A7" w14:textId="4EA1E6CA" w:rsidR="00070178" w:rsidRDefault="00700D8F">
      <w:pPr>
        <w:pStyle w:val="TOC1"/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</w:pPr>
      <w:r w:rsidRPr="00F31A51">
        <w:rPr>
          <w:rFonts w:cs="Arial"/>
          <w:szCs w:val="22"/>
          <w:lang w:val="en-US"/>
        </w:rPr>
        <w:fldChar w:fldCharType="begin"/>
      </w:r>
      <w:r w:rsidRPr="00F31A51">
        <w:rPr>
          <w:rFonts w:cs="Arial"/>
        </w:rPr>
        <w:instrText xml:space="preserve"> TOC \n \p " " \h \z \t "Proposal,1" </w:instrText>
      </w:r>
      <w:r w:rsidRPr="00F31A51">
        <w:rPr>
          <w:rFonts w:cs="Arial"/>
          <w:szCs w:val="22"/>
          <w:lang w:val="en-US"/>
        </w:rPr>
        <w:fldChar w:fldCharType="separate"/>
      </w:r>
      <w:hyperlink w:anchor="_Toc115357877" w:history="1">
        <w:r w:rsidR="00070178" w:rsidRPr="00E273B0">
          <w:rPr>
            <w:rStyle w:val="af2"/>
            <w:rFonts w:cs="Arial"/>
          </w:rPr>
          <w:t>Proposal 1</w:t>
        </w:r>
        <w:r w:rsidR="00070178">
          <w:rPr>
            <w:rFonts w:asciiTheme="minorHAnsi" w:eastAsiaTheme="minorEastAsia" w:hAnsiTheme="minorHAnsi" w:cstheme="minorBidi"/>
            <w:b w:val="0"/>
            <w:kern w:val="2"/>
            <w:sz w:val="21"/>
            <w:szCs w:val="22"/>
            <w:lang w:val="en-US"/>
          </w:rPr>
          <w:tab/>
        </w:r>
        <w:r w:rsidR="00070178" w:rsidRPr="00E273B0">
          <w:rPr>
            <w:rStyle w:val="af2"/>
            <w:rFonts w:cs="Arial"/>
          </w:rPr>
          <w:t>CellGroupConfig IE is used to configure a candidate cell for L1/L2 mobility.</w:t>
        </w:r>
      </w:hyperlink>
    </w:p>
    <w:p w14:paraId="22EF0438" w14:textId="3CFAA440" w:rsidR="00070178" w:rsidRDefault="00DE3BC6">
      <w:pPr>
        <w:pStyle w:val="TOC1"/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</w:pPr>
      <w:hyperlink w:anchor="_Toc115357878" w:history="1">
        <w:r w:rsidR="00070178" w:rsidRPr="00E273B0">
          <w:rPr>
            <w:rStyle w:val="af2"/>
            <w:rFonts w:cs="Arial"/>
          </w:rPr>
          <w:t>Proposal 2</w:t>
        </w:r>
        <w:r w:rsidR="00070178">
          <w:rPr>
            <w:rFonts w:asciiTheme="minorHAnsi" w:eastAsiaTheme="minorEastAsia" w:hAnsiTheme="minorHAnsi" w:cstheme="minorBidi"/>
            <w:b w:val="0"/>
            <w:kern w:val="2"/>
            <w:sz w:val="21"/>
            <w:szCs w:val="22"/>
            <w:lang w:val="en-US"/>
          </w:rPr>
          <w:tab/>
        </w:r>
        <w:r w:rsidR="00070178" w:rsidRPr="00E273B0">
          <w:rPr>
            <w:rStyle w:val="af2"/>
            <w:rFonts w:cs="Arial"/>
          </w:rPr>
          <w:t>Delta configuration can be achieved by utilization of need code M.</w:t>
        </w:r>
      </w:hyperlink>
    </w:p>
    <w:p w14:paraId="468195EF" w14:textId="10D31E66" w:rsidR="00070178" w:rsidRDefault="00DE3BC6">
      <w:pPr>
        <w:pStyle w:val="TOC1"/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</w:pPr>
      <w:hyperlink w:anchor="_Toc115357879" w:history="1">
        <w:r w:rsidR="00070178" w:rsidRPr="00E273B0">
          <w:rPr>
            <w:rStyle w:val="af2"/>
            <w:rFonts w:cs="Arial"/>
          </w:rPr>
          <w:t>Proposal 3</w:t>
        </w:r>
        <w:r w:rsidR="00070178">
          <w:rPr>
            <w:rFonts w:asciiTheme="minorHAnsi" w:eastAsiaTheme="minorEastAsia" w:hAnsiTheme="minorHAnsi" w:cstheme="minorBidi"/>
            <w:b w:val="0"/>
            <w:kern w:val="2"/>
            <w:sz w:val="21"/>
            <w:szCs w:val="22"/>
            <w:lang w:val="en-US"/>
          </w:rPr>
          <w:tab/>
        </w:r>
        <w:r w:rsidR="00070178" w:rsidRPr="00E273B0">
          <w:rPr>
            <w:rStyle w:val="af2"/>
            <w:rFonts w:cs="Arial"/>
          </w:rPr>
          <w:t>First source cell configuration is stored as reference for supporting delta configuration of candidate cells.</w:t>
        </w:r>
      </w:hyperlink>
    </w:p>
    <w:p w14:paraId="7461D780" w14:textId="11B60068" w:rsidR="00070178" w:rsidRDefault="00DE3BC6">
      <w:pPr>
        <w:pStyle w:val="TOC1"/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</w:pPr>
      <w:hyperlink w:anchor="_Toc115357880" w:history="1">
        <w:r w:rsidR="00070178" w:rsidRPr="00E273B0">
          <w:rPr>
            <w:rStyle w:val="af2"/>
            <w:rFonts w:cs="Arial"/>
            <w:lang w:val="en-US"/>
          </w:rPr>
          <w:t>Proposal 4</w:t>
        </w:r>
        <w:r w:rsidR="00070178">
          <w:rPr>
            <w:rFonts w:asciiTheme="minorHAnsi" w:eastAsiaTheme="minorEastAsia" w:hAnsiTheme="minorHAnsi" w:cstheme="minorBidi"/>
            <w:b w:val="0"/>
            <w:kern w:val="2"/>
            <w:sz w:val="21"/>
            <w:szCs w:val="22"/>
            <w:lang w:val="en-US"/>
          </w:rPr>
          <w:tab/>
        </w:r>
        <w:r w:rsidR="00070178" w:rsidRPr="00E273B0">
          <w:rPr>
            <w:rStyle w:val="af2"/>
            <w:rFonts w:cs="Arial"/>
            <w:lang w:val="en-US"/>
          </w:rPr>
          <w:t>UE can only move back to first source cell via L1/L2 mobility procedure if it is configured as a candidate cell.</w:t>
        </w:r>
      </w:hyperlink>
    </w:p>
    <w:p w14:paraId="689535FE" w14:textId="6FBF9C20" w:rsidR="00070178" w:rsidRDefault="00DE3BC6">
      <w:pPr>
        <w:pStyle w:val="TOC1"/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</w:pPr>
      <w:hyperlink w:anchor="_Toc115357881" w:history="1">
        <w:r w:rsidR="00070178" w:rsidRPr="00E273B0">
          <w:rPr>
            <w:rStyle w:val="af2"/>
            <w:rFonts w:cs="Arial"/>
            <w:lang w:val="en-US"/>
          </w:rPr>
          <w:t>Proposal 5</w:t>
        </w:r>
        <w:r w:rsidR="00070178">
          <w:rPr>
            <w:rFonts w:asciiTheme="minorHAnsi" w:eastAsiaTheme="minorEastAsia" w:hAnsiTheme="minorHAnsi" w:cstheme="minorBidi"/>
            <w:b w:val="0"/>
            <w:kern w:val="2"/>
            <w:sz w:val="21"/>
            <w:szCs w:val="22"/>
            <w:lang w:val="en-US"/>
          </w:rPr>
          <w:tab/>
        </w:r>
        <w:r w:rsidR="00070178" w:rsidRPr="00E273B0">
          <w:rPr>
            <w:rStyle w:val="af2"/>
            <w:rFonts w:cs="Arial"/>
            <w:lang w:val="en-US"/>
          </w:rPr>
          <w:t>Candidate cell configuration can only be modified/released by Network.</w:t>
        </w:r>
      </w:hyperlink>
    </w:p>
    <w:p w14:paraId="3F455213" w14:textId="2A4C29D2" w:rsidR="00070178" w:rsidRDefault="00DE3BC6">
      <w:pPr>
        <w:pStyle w:val="TOC1"/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</w:pPr>
      <w:hyperlink w:anchor="_Toc115357882" w:history="1">
        <w:r w:rsidR="00070178" w:rsidRPr="00E273B0">
          <w:rPr>
            <w:rStyle w:val="af2"/>
            <w:rFonts w:cs="Arial"/>
          </w:rPr>
          <w:t>Proposal 6</w:t>
        </w:r>
        <w:r w:rsidR="00070178">
          <w:rPr>
            <w:rFonts w:asciiTheme="minorHAnsi" w:eastAsiaTheme="minorEastAsia" w:hAnsiTheme="minorHAnsi" w:cstheme="minorBidi"/>
            <w:b w:val="0"/>
            <w:kern w:val="2"/>
            <w:sz w:val="21"/>
            <w:szCs w:val="22"/>
            <w:lang w:val="en-US"/>
          </w:rPr>
          <w:tab/>
        </w:r>
        <w:r w:rsidR="00070178" w:rsidRPr="00E273B0">
          <w:rPr>
            <w:rStyle w:val="af2"/>
            <w:rFonts w:cs="Arial"/>
          </w:rPr>
          <w:t>Target Pcell/SCell can be current SCell/PCell, i.e., current SCell/PCell can be configured as candidates.</w:t>
        </w:r>
      </w:hyperlink>
    </w:p>
    <w:p w14:paraId="4CA41D4E" w14:textId="71CEFA31" w:rsidR="000751C4" w:rsidRPr="00F31A51" w:rsidRDefault="00700D8F" w:rsidP="001131BE">
      <w:pPr>
        <w:spacing w:line="276" w:lineRule="auto"/>
        <w:rPr>
          <w:rFonts w:cs="Arial"/>
          <w:b/>
        </w:rPr>
      </w:pPr>
      <w:r w:rsidRPr="00F31A51">
        <w:rPr>
          <w:rFonts w:cs="Arial"/>
        </w:rPr>
        <w:fldChar w:fldCharType="end"/>
      </w:r>
    </w:p>
    <w:p w14:paraId="4F051892" w14:textId="77777777" w:rsidR="00A37400" w:rsidRPr="00F31A51" w:rsidRDefault="00A37400" w:rsidP="001131BE">
      <w:pPr>
        <w:pStyle w:val="1"/>
        <w:spacing w:line="276" w:lineRule="auto"/>
      </w:pPr>
      <w:bookmarkStart w:id="14" w:name="_In-sequence_SDU_delivery"/>
      <w:bookmarkStart w:id="15" w:name="_Ref189809556"/>
      <w:bookmarkStart w:id="16" w:name="_Ref174151459"/>
      <w:bookmarkStart w:id="17" w:name="_Ref450865335"/>
      <w:bookmarkEnd w:id="14"/>
      <w:r w:rsidRPr="00F31A51">
        <w:t>Reference</w:t>
      </w:r>
      <w:bookmarkEnd w:id="15"/>
      <w:bookmarkEnd w:id="16"/>
      <w:bookmarkEnd w:id="17"/>
    </w:p>
    <w:p w14:paraId="77A287D7" w14:textId="07BB5DCF" w:rsidR="00BA7D08" w:rsidRDefault="002C7FB7" w:rsidP="009B4371">
      <w:pPr>
        <w:numPr>
          <w:ilvl w:val="0"/>
          <w:numId w:val="9"/>
        </w:numPr>
        <w:overflowPunct/>
        <w:autoSpaceDE/>
        <w:autoSpaceDN/>
        <w:adjustRightInd/>
        <w:spacing w:line="276" w:lineRule="auto"/>
        <w:jc w:val="left"/>
        <w:textAlignment w:val="auto"/>
        <w:rPr>
          <w:rFonts w:cs="Arial"/>
        </w:rPr>
      </w:pPr>
      <w:r w:rsidRPr="002C7FB7">
        <w:rPr>
          <w:rFonts w:cs="Arial"/>
        </w:rPr>
        <w:t>RP-</w:t>
      </w:r>
      <w:proofErr w:type="gramStart"/>
      <w:r w:rsidRPr="002C7FB7">
        <w:rPr>
          <w:rFonts w:cs="Arial"/>
        </w:rPr>
        <w:t>222332</w:t>
      </w:r>
      <w:r w:rsidR="004E1E8E" w:rsidRPr="00F31A51">
        <w:rPr>
          <w:rFonts w:cs="Arial"/>
        </w:rPr>
        <w:t xml:space="preserve">  </w:t>
      </w:r>
      <w:r>
        <w:t>Further</w:t>
      </w:r>
      <w:proofErr w:type="gramEnd"/>
      <w:r>
        <w:t xml:space="preserve"> NR Mobility Enhancements</w:t>
      </w:r>
      <w:r w:rsidR="00F321B2" w:rsidRPr="00F31A51">
        <w:rPr>
          <w:rFonts w:cs="Arial"/>
        </w:rPr>
        <w:t xml:space="preserve">    </w:t>
      </w:r>
      <w:r w:rsidR="00097958" w:rsidRPr="00F31A51">
        <w:rPr>
          <w:rFonts w:cs="Arial"/>
        </w:rPr>
        <w:t>MediaTek Inc</w:t>
      </w:r>
    </w:p>
    <w:p w14:paraId="3A0A7071" w14:textId="090C5CD0" w:rsidR="00A04FE6" w:rsidRPr="009B4371" w:rsidRDefault="00A04FE6" w:rsidP="009B4371">
      <w:pPr>
        <w:numPr>
          <w:ilvl w:val="0"/>
          <w:numId w:val="9"/>
        </w:numPr>
        <w:overflowPunct/>
        <w:autoSpaceDE/>
        <w:autoSpaceDN/>
        <w:adjustRightInd/>
        <w:spacing w:line="276" w:lineRule="auto"/>
        <w:jc w:val="left"/>
        <w:textAlignment w:val="auto"/>
        <w:rPr>
          <w:rFonts w:cs="Arial"/>
        </w:rPr>
      </w:pPr>
      <w:r w:rsidRPr="00A04FE6">
        <w:rPr>
          <w:rFonts w:cs="Arial"/>
        </w:rPr>
        <w:t>[Post119-</w:t>
      </w:r>
      <w:proofErr w:type="gramStart"/>
      <w:r w:rsidRPr="00A04FE6">
        <w:rPr>
          <w:rFonts w:cs="Arial"/>
        </w:rPr>
        <w:t>e][</w:t>
      </w:r>
      <w:proofErr w:type="gramEnd"/>
      <w:r w:rsidRPr="00A04FE6">
        <w:rPr>
          <w:rFonts w:cs="Arial"/>
        </w:rPr>
        <w:t>048][</w:t>
      </w:r>
      <w:proofErr w:type="spellStart"/>
      <w:r w:rsidRPr="00A04FE6">
        <w:rPr>
          <w:rFonts w:cs="Arial"/>
        </w:rPr>
        <w:t>feMob</w:t>
      </w:r>
      <w:proofErr w:type="spellEnd"/>
      <w:r w:rsidRPr="00A04FE6">
        <w:rPr>
          <w:rFonts w:cs="Arial"/>
        </w:rPr>
        <w:t>] Candidate target configurations for L1/L2 mobility</w:t>
      </w:r>
    </w:p>
    <w:p w14:paraId="53599C55" w14:textId="77777777" w:rsidR="00A05C21" w:rsidRPr="00A04FE6" w:rsidRDefault="00A05C21" w:rsidP="00074330">
      <w:pPr>
        <w:overflowPunct/>
        <w:autoSpaceDE/>
        <w:autoSpaceDN/>
        <w:adjustRightInd/>
        <w:spacing w:line="276" w:lineRule="auto"/>
        <w:ind w:left="420"/>
        <w:jc w:val="left"/>
        <w:textAlignment w:val="auto"/>
        <w:rPr>
          <w:rFonts w:cs="Arial"/>
        </w:rPr>
      </w:pPr>
    </w:p>
    <w:sectPr w:rsidR="00A05C21" w:rsidRPr="00A04FE6" w:rsidSect="008F764B">
      <w:headerReference w:type="even" r:id="rId8"/>
      <w:footerReference w:type="default" r:id="rId9"/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ECF91E" w14:textId="77777777" w:rsidR="00DE3BC6" w:rsidRDefault="00DE3BC6">
      <w:r>
        <w:separator/>
      </w:r>
    </w:p>
  </w:endnote>
  <w:endnote w:type="continuationSeparator" w:id="0">
    <w:p w14:paraId="592B34AA" w14:textId="77777777" w:rsidR="00DE3BC6" w:rsidRDefault="00DE3B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FCD80B" w14:textId="77777777" w:rsidR="000B4D03" w:rsidRDefault="000B4D03" w:rsidP="00313FD6">
    <w:pPr>
      <w:pStyle w:val="ad"/>
      <w:tabs>
        <w:tab w:val="center" w:pos="4820"/>
        <w:tab w:val="right" w:pos="9639"/>
      </w:tabs>
      <w:jc w:val="left"/>
    </w:pPr>
    <w:r>
      <w:tab/>
    </w:r>
    <w:r>
      <w:rPr>
        <w:rStyle w:val="af0"/>
      </w:rPr>
      <w:fldChar w:fldCharType="begin"/>
    </w:r>
    <w:r>
      <w:rPr>
        <w:rStyle w:val="af0"/>
      </w:rPr>
      <w:instrText xml:space="preserve"> PAGE </w:instrText>
    </w:r>
    <w:r>
      <w:rPr>
        <w:rStyle w:val="af0"/>
      </w:rPr>
      <w:fldChar w:fldCharType="separate"/>
    </w:r>
    <w:r w:rsidR="0031430C">
      <w:rPr>
        <w:rStyle w:val="af0"/>
      </w:rPr>
      <w:t>1</w:t>
    </w:r>
    <w:r>
      <w:rPr>
        <w:rStyle w:val="af0"/>
      </w:rPr>
      <w:fldChar w:fldCharType="end"/>
    </w:r>
    <w:r>
      <w:rPr>
        <w:rStyle w:val="af0"/>
      </w:rPr>
      <w:t>/</w:t>
    </w:r>
    <w:r>
      <w:rPr>
        <w:rStyle w:val="af0"/>
      </w:rPr>
      <w:fldChar w:fldCharType="begin"/>
    </w:r>
    <w:r>
      <w:rPr>
        <w:rStyle w:val="af0"/>
      </w:rPr>
      <w:instrText xml:space="preserve"> NUMPAGES </w:instrText>
    </w:r>
    <w:r>
      <w:rPr>
        <w:rStyle w:val="af0"/>
      </w:rPr>
      <w:fldChar w:fldCharType="separate"/>
    </w:r>
    <w:r w:rsidR="0031430C">
      <w:rPr>
        <w:rStyle w:val="af0"/>
      </w:rPr>
      <w:t>3</w:t>
    </w:r>
    <w:r>
      <w:rPr>
        <w:rStyle w:val="af0"/>
      </w:rPr>
      <w:fldChar w:fldCharType="end"/>
    </w:r>
    <w:r>
      <w:rPr>
        <w:rStyle w:val="af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E51B70" w14:textId="77777777" w:rsidR="00DE3BC6" w:rsidRDefault="00DE3BC6">
      <w:r>
        <w:separator/>
      </w:r>
    </w:p>
  </w:footnote>
  <w:footnote w:type="continuationSeparator" w:id="0">
    <w:p w14:paraId="18F4FDD7" w14:textId="77777777" w:rsidR="00DE3BC6" w:rsidRDefault="00DE3B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FD4373" w14:textId="77777777" w:rsidR="000B4D03" w:rsidRDefault="000B4D0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F8C40CF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4281C6E"/>
    <w:multiLevelType w:val="hybridMultilevel"/>
    <w:tmpl w:val="A24E145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5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" w15:restartNumberingAfterBreak="0">
    <w:nsid w:val="1BA82CCE"/>
    <w:multiLevelType w:val="hybridMultilevel"/>
    <w:tmpl w:val="22907A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FFB1AB9"/>
    <w:multiLevelType w:val="multilevel"/>
    <w:tmpl w:val="D1124E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CD34B6"/>
    <w:multiLevelType w:val="hybridMultilevel"/>
    <w:tmpl w:val="F2426A34"/>
    <w:lvl w:ilvl="0" w:tplc="AF70FD9E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FA6E21"/>
    <w:multiLevelType w:val="hybridMultilevel"/>
    <w:tmpl w:val="88E64D9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3F8672D"/>
    <w:multiLevelType w:val="hybridMultilevel"/>
    <w:tmpl w:val="F30469DA"/>
    <w:lvl w:ilvl="0" w:tplc="04090001">
      <w:start w:val="1"/>
      <w:numFmt w:val="bullet"/>
      <w:lvlText w:val=""/>
      <w:lvlJc w:val="left"/>
      <w:pPr>
        <w:ind w:left="172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1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84" w:hanging="420"/>
      </w:pPr>
      <w:rPr>
        <w:rFonts w:ascii="Wingdings" w:hAnsi="Wingdings" w:hint="default"/>
      </w:rPr>
    </w:lvl>
  </w:abstractNum>
  <w:abstractNum w:abstractNumId="9" w15:restartNumberingAfterBreak="0">
    <w:nsid w:val="387F1555"/>
    <w:multiLevelType w:val="hybridMultilevel"/>
    <w:tmpl w:val="11F071A6"/>
    <w:lvl w:ilvl="0" w:tplc="8542B2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46750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24E7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604BA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7E78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36B4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A812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0C7A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C85E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AA46647"/>
    <w:multiLevelType w:val="hybridMultilevel"/>
    <w:tmpl w:val="8F80C35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460A2AE3"/>
    <w:multiLevelType w:val="hybridMultilevel"/>
    <w:tmpl w:val="F1B65F5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CB50494"/>
    <w:multiLevelType w:val="hybridMultilevel"/>
    <w:tmpl w:val="A27E3D1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D8B0EA0"/>
    <w:multiLevelType w:val="hybridMultilevel"/>
    <w:tmpl w:val="6AD03250"/>
    <w:lvl w:ilvl="0" w:tplc="8098BE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E2BF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560B76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B2B6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9E71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84F2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AC90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740BA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FDC26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DC65969"/>
    <w:multiLevelType w:val="hybridMultilevel"/>
    <w:tmpl w:val="A418B3C6"/>
    <w:lvl w:ilvl="0" w:tplc="705AA672">
      <w:start w:val="1"/>
      <w:numFmt w:val="decimal"/>
      <w:lvlText w:val="[%1]"/>
      <w:lvlJc w:val="left"/>
      <w:pPr>
        <w:ind w:left="420" w:hanging="420"/>
      </w:pPr>
      <w:rPr>
        <w:rFonts w:hint="eastAsia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C403C4"/>
    <w:multiLevelType w:val="hybridMultilevel"/>
    <w:tmpl w:val="058E7CFE"/>
    <w:lvl w:ilvl="0" w:tplc="7A84A7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8" w15:restartNumberingAfterBreak="0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7237EB"/>
    <w:multiLevelType w:val="hybridMultilevel"/>
    <w:tmpl w:val="E422716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648B65DC"/>
    <w:multiLevelType w:val="multilevel"/>
    <w:tmpl w:val="648B65DC"/>
    <w:lvl w:ilvl="0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82A64F4"/>
    <w:multiLevelType w:val="hybridMultilevel"/>
    <w:tmpl w:val="8604B7E8"/>
    <w:lvl w:ilvl="0" w:tplc="E65E4C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34C50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640DE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367B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5E7F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18459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40218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B7A09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106C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6B863511"/>
    <w:multiLevelType w:val="hybridMultilevel"/>
    <w:tmpl w:val="9288E996"/>
    <w:lvl w:ilvl="0" w:tplc="A3F8E506">
      <w:start w:val="3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0146DC0"/>
    <w:multiLevelType w:val="hybridMultilevel"/>
    <w:tmpl w:val="D6D8A82E"/>
    <w:lvl w:ilvl="0" w:tplc="8444CB20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321028"/>
    <w:multiLevelType w:val="hybridMultilevel"/>
    <w:tmpl w:val="8FC04EE8"/>
    <w:lvl w:ilvl="0" w:tplc="83F25754">
      <w:start w:val="1"/>
      <w:numFmt w:val="lowerLetter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2099" w:hanging="420"/>
      </w:pPr>
    </w:lvl>
    <w:lvl w:ilvl="2" w:tplc="0409001B">
      <w:start w:val="1"/>
      <w:numFmt w:val="lowerRoman"/>
      <w:lvlText w:val="%3."/>
      <w:lvlJc w:val="right"/>
      <w:pPr>
        <w:ind w:left="2519" w:hanging="420"/>
      </w:pPr>
    </w:lvl>
    <w:lvl w:ilvl="3" w:tplc="0409000F" w:tentative="1">
      <w:start w:val="1"/>
      <w:numFmt w:val="decimal"/>
      <w:lvlText w:val="%4."/>
      <w:lvlJc w:val="left"/>
      <w:pPr>
        <w:ind w:left="2939" w:hanging="420"/>
      </w:pPr>
    </w:lvl>
    <w:lvl w:ilvl="4" w:tplc="04090019" w:tentative="1">
      <w:start w:val="1"/>
      <w:numFmt w:val="lowerLetter"/>
      <w:lvlText w:val="%5)"/>
      <w:lvlJc w:val="left"/>
      <w:pPr>
        <w:ind w:left="3359" w:hanging="420"/>
      </w:pPr>
    </w:lvl>
    <w:lvl w:ilvl="5" w:tplc="0409001B" w:tentative="1">
      <w:start w:val="1"/>
      <w:numFmt w:val="lowerRoman"/>
      <w:lvlText w:val="%6."/>
      <w:lvlJc w:val="right"/>
      <w:pPr>
        <w:ind w:left="3779" w:hanging="420"/>
      </w:pPr>
    </w:lvl>
    <w:lvl w:ilvl="6" w:tplc="0409000F" w:tentative="1">
      <w:start w:val="1"/>
      <w:numFmt w:val="decimal"/>
      <w:lvlText w:val="%7."/>
      <w:lvlJc w:val="left"/>
      <w:pPr>
        <w:ind w:left="4199" w:hanging="420"/>
      </w:pPr>
    </w:lvl>
    <w:lvl w:ilvl="7" w:tplc="04090019" w:tentative="1">
      <w:start w:val="1"/>
      <w:numFmt w:val="lowerLetter"/>
      <w:lvlText w:val="%8)"/>
      <w:lvlJc w:val="left"/>
      <w:pPr>
        <w:ind w:left="4619" w:hanging="420"/>
      </w:pPr>
    </w:lvl>
    <w:lvl w:ilvl="8" w:tplc="0409001B" w:tentative="1">
      <w:start w:val="1"/>
      <w:numFmt w:val="lowerRoman"/>
      <w:lvlText w:val="%9."/>
      <w:lvlJc w:val="right"/>
      <w:pPr>
        <w:ind w:left="5039" w:hanging="420"/>
      </w:pPr>
    </w:lvl>
  </w:abstractNum>
  <w:abstractNum w:abstractNumId="25" w15:restartNumberingAfterBreak="0">
    <w:nsid w:val="71604B22"/>
    <w:multiLevelType w:val="hybridMultilevel"/>
    <w:tmpl w:val="C6F06646"/>
    <w:lvl w:ilvl="0" w:tplc="B0E49CD2">
      <w:start w:val="1"/>
      <w:numFmt w:val="lowerLetter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099" w:hanging="420"/>
      </w:pPr>
    </w:lvl>
    <w:lvl w:ilvl="2" w:tplc="0409001B" w:tentative="1">
      <w:start w:val="1"/>
      <w:numFmt w:val="lowerRoman"/>
      <w:lvlText w:val="%3."/>
      <w:lvlJc w:val="right"/>
      <w:pPr>
        <w:ind w:left="2519" w:hanging="420"/>
      </w:pPr>
    </w:lvl>
    <w:lvl w:ilvl="3" w:tplc="0409000F" w:tentative="1">
      <w:start w:val="1"/>
      <w:numFmt w:val="decimal"/>
      <w:lvlText w:val="%4."/>
      <w:lvlJc w:val="left"/>
      <w:pPr>
        <w:ind w:left="2939" w:hanging="420"/>
      </w:pPr>
    </w:lvl>
    <w:lvl w:ilvl="4" w:tplc="04090019" w:tentative="1">
      <w:start w:val="1"/>
      <w:numFmt w:val="lowerLetter"/>
      <w:lvlText w:val="%5)"/>
      <w:lvlJc w:val="left"/>
      <w:pPr>
        <w:ind w:left="3359" w:hanging="420"/>
      </w:pPr>
    </w:lvl>
    <w:lvl w:ilvl="5" w:tplc="0409001B" w:tentative="1">
      <w:start w:val="1"/>
      <w:numFmt w:val="lowerRoman"/>
      <w:lvlText w:val="%6."/>
      <w:lvlJc w:val="right"/>
      <w:pPr>
        <w:ind w:left="3779" w:hanging="420"/>
      </w:pPr>
    </w:lvl>
    <w:lvl w:ilvl="6" w:tplc="0409000F" w:tentative="1">
      <w:start w:val="1"/>
      <w:numFmt w:val="decimal"/>
      <w:lvlText w:val="%7."/>
      <w:lvlJc w:val="left"/>
      <w:pPr>
        <w:ind w:left="4199" w:hanging="420"/>
      </w:pPr>
    </w:lvl>
    <w:lvl w:ilvl="7" w:tplc="04090019" w:tentative="1">
      <w:start w:val="1"/>
      <w:numFmt w:val="lowerLetter"/>
      <w:lvlText w:val="%8)"/>
      <w:lvlJc w:val="left"/>
      <w:pPr>
        <w:ind w:left="4619" w:hanging="420"/>
      </w:pPr>
    </w:lvl>
    <w:lvl w:ilvl="8" w:tplc="0409001B" w:tentative="1">
      <w:start w:val="1"/>
      <w:numFmt w:val="lowerRoman"/>
      <w:lvlText w:val="%9."/>
      <w:lvlJc w:val="right"/>
      <w:pPr>
        <w:ind w:left="5039" w:hanging="420"/>
      </w:pPr>
    </w:lvl>
  </w:abstractNum>
  <w:abstractNum w:abstractNumId="26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11"/>
  </w:num>
  <w:num w:numId="4">
    <w:abstractNumId w:val="5"/>
  </w:num>
  <w:num w:numId="5">
    <w:abstractNumId w:val="18"/>
  </w:num>
  <w:num w:numId="6">
    <w:abstractNumId w:val="6"/>
  </w:num>
  <w:num w:numId="7">
    <w:abstractNumId w:val="16"/>
  </w:num>
  <w:num w:numId="8">
    <w:abstractNumId w:val="26"/>
  </w:num>
  <w:num w:numId="9">
    <w:abstractNumId w:val="15"/>
  </w:num>
  <w:num w:numId="10">
    <w:abstractNumId w:val="17"/>
  </w:num>
  <w:num w:numId="11">
    <w:abstractNumId w:val="2"/>
  </w:num>
  <w:num w:numId="12">
    <w:abstractNumId w:val="20"/>
  </w:num>
  <w:num w:numId="13">
    <w:abstractNumId w:val="3"/>
  </w:num>
  <w:num w:numId="14">
    <w:abstractNumId w:val="8"/>
  </w:num>
  <w:num w:numId="15">
    <w:abstractNumId w:val="7"/>
  </w:num>
  <w:num w:numId="16">
    <w:abstractNumId w:val="1"/>
  </w:num>
  <w:num w:numId="17">
    <w:abstractNumId w:val="12"/>
  </w:num>
  <w:num w:numId="18">
    <w:abstractNumId w:val="13"/>
  </w:num>
  <w:num w:numId="19">
    <w:abstractNumId w:val="19"/>
  </w:num>
  <w:num w:numId="20">
    <w:abstractNumId w:val="16"/>
  </w:num>
  <w:num w:numId="21">
    <w:abstractNumId w:val="4"/>
  </w:num>
  <w:num w:numId="22">
    <w:abstractNumId w:val="23"/>
  </w:num>
  <w:num w:numId="23">
    <w:abstractNumId w:val="22"/>
  </w:num>
  <w:num w:numId="24">
    <w:abstractNumId w:val="23"/>
  </w:num>
  <w:num w:numId="25">
    <w:abstractNumId w:val="21"/>
  </w:num>
  <w:num w:numId="26">
    <w:abstractNumId w:val="9"/>
  </w:num>
  <w:num w:numId="27">
    <w:abstractNumId w:val="14"/>
  </w:num>
  <w:num w:numId="28">
    <w:abstractNumId w:val="24"/>
  </w:num>
  <w:num w:numId="29">
    <w:abstractNumId w:val="23"/>
  </w:num>
  <w:num w:numId="30">
    <w:abstractNumId w:val="25"/>
  </w:num>
  <w:num w:numId="31">
    <w:abstractNumId w:val="2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0NjMwM7YwMjQzNTYxMDJS0lEKTi0uzszPAykwNKoFAENidhgtAAAA"/>
  </w:docVars>
  <w:rsids>
    <w:rsidRoot w:val="002804D3"/>
    <w:rsid w:val="000006E1"/>
    <w:rsid w:val="00000E61"/>
    <w:rsid w:val="000013AA"/>
    <w:rsid w:val="00002125"/>
    <w:rsid w:val="00002A37"/>
    <w:rsid w:val="00003D30"/>
    <w:rsid w:val="0000446D"/>
    <w:rsid w:val="000046E3"/>
    <w:rsid w:val="0000544E"/>
    <w:rsid w:val="00006446"/>
    <w:rsid w:val="00006896"/>
    <w:rsid w:val="00007686"/>
    <w:rsid w:val="00007CDC"/>
    <w:rsid w:val="000109FA"/>
    <w:rsid w:val="00011006"/>
    <w:rsid w:val="000112BC"/>
    <w:rsid w:val="00011B28"/>
    <w:rsid w:val="00011C6E"/>
    <w:rsid w:val="000125D9"/>
    <w:rsid w:val="000155B4"/>
    <w:rsid w:val="00015D15"/>
    <w:rsid w:val="00015D72"/>
    <w:rsid w:val="00017986"/>
    <w:rsid w:val="000203DC"/>
    <w:rsid w:val="00020424"/>
    <w:rsid w:val="00020A64"/>
    <w:rsid w:val="00020C31"/>
    <w:rsid w:val="00020FF0"/>
    <w:rsid w:val="000214EB"/>
    <w:rsid w:val="0002186F"/>
    <w:rsid w:val="000218EC"/>
    <w:rsid w:val="00022108"/>
    <w:rsid w:val="000229AA"/>
    <w:rsid w:val="00023FEE"/>
    <w:rsid w:val="00025440"/>
    <w:rsid w:val="0002564D"/>
    <w:rsid w:val="00025ECA"/>
    <w:rsid w:val="000264FF"/>
    <w:rsid w:val="00032263"/>
    <w:rsid w:val="0003231E"/>
    <w:rsid w:val="000325B8"/>
    <w:rsid w:val="00033893"/>
    <w:rsid w:val="00034C15"/>
    <w:rsid w:val="00034CD1"/>
    <w:rsid w:val="00034CD6"/>
    <w:rsid w:val="000354AF"/>
    <w:rsid w:val="0003688D"/>
    <w:rsid w:val="00036A13"/>
    <w:rsid w:val="00036BA1"/>
    <w:rsid w:val="0003736D"/>
    <w:rsid w:val="00037782"/>
    <w:rsid w:val="00037D60"/>
    <w:rsid w:val="00040303"/>
    <w:rsid w:val="000407A2"/>
    <w:rsid w:val="00040B41"/>
    <w:rsid w:val="00042105"/>
    <w:rsid w:val="000422E2"/>
    <w:rsid w:val="00042F22"/>
    <w:rsid w:val="00043839"/>
    <w:rsid w:val="00043A3B"/>
    <w:rsid w:val="000444EF"/>
    <w:rsid w:val="000450B3"/>
    <w:rsid w:val="000451F0"/>
    <w:rsid w:val="000451F4"/>
    <w:rsid w:val="000459A2"/>
    <w:rsid w:val="000460BB"/>
    <w:rsid w:val="00046743"/>
    <w:rsid w:val="00046D18"/>
    <w:rsid w:val="0004702D"/>
    <w:rsid w:val="00047360"/>
    <w:rsid w:val="000478BA"/>
    <w:rsid w:val="00047C28"/>
    <w:rsid w:val="00047E9E"/>
    <w:rsid w:val="0005039D"/>
    <w:rsid w:val="00050478"/>
    <w:rsid w:val="00052247"/>
    <w:rsid w:val="00052A07"/>
    <w:rsid w:val="00053143"/>
    <w:rsid w:val="000534E3"/>
    <w:rsid w:val="00053A3E"/>
    <w:rsid w:val="00053A5E"/>
    <w:rsid w:val="00054D4A"/>
    <w:rsid w:val="000559BF"/>
    <w:rsid w:val="0005606A"/>
    <w:rsid w:val="000560C4"/>
    <w:rsid w:val="00056423"/>
    <w:rsid w:val="0005659E"/>
    <w:rsid w:val="00057117"/>
    <w:rsid w:val="00057548"/>
    <w:rsid w:val="00057AF1"/>
    <w:rsid w:val="00057D79"/>
    <w:rsid w:val="00060EC2"/>
    <w:rsid w:val="00060ED6"/>
    <w:rsid w:val="0006128F"/>
    <w:rsid w:val="00061295"/>
    <w:rsid w:val="000616E7"/>
    <w:rsid w:val="00062C27"/>
    <w:rsid w:val="00063CA8"/>
    <w:rsid w:val="0006487E"/>
    <w:rsid w:val="00065DB8"/>
    <w:rsid w:val="00065E1A"/>
    <w:rsid w:val="000668A7"/>
    <w:rsid w:val="00067691"/>
    <w:rsid w:val="00070178"/>
    <w:rsid w:val="000704B9"/>
    <w:rsid w:val="000721C1"/>
    <w:rsid w:val="00073B81"/>
    <w:rsid w:val="0007426B"/>
    <w:rsid w:val="00074330"/>
    <w:rsid w:val="000743BD"/>
    <w:rsid w:val="00074A26"/>
    <w:rsid w:val="00074A9F"/>
    <w:rsid w:val="000751C4"/>
    <w:rsid w:val="00076189"/>
    <w:rsid w:val="0007620B"/>
    <w:rsid w:val="00076D87"/>
    <w:rsid w:val="0007797F"/>
    <w:rsid w:val="00077E5F"/>
    <w:rsid w:val="00080090"/>
    <w:rsid w:val="0008036A"/>
    <w:rsid w:val="0008052B"/>
    <w:rsid w:val="00080B1B"/>
    <w:rsid w:val="00081AE6"/>
    <w:rsid w:val="000823E3"/>
    <w:rsid w:val="000827F0"/>
    <w:rsid w:val="000828E8"/>
    <w:rsid w:val="00084B56"/>
    <w:rsid w:val="00085510"/>
    <w:rsid w:val="000855EB"/>
    <w:rsid w:val="00085B52"/>
    <w:rsid w:val="000866DB"/>
    <w:rsid w:val="000866F2"/>
    <w:rsid w:val="00086A9C"/>
    <w:rsid w:val="0009009F"/>
    <w:rsid w:val="00090366"/>
    <w:rsid w:val="0009064F"/>
    <w:rsid w:val="000909D2"/>
    <w:rsid w:val="00091557"/>
    <w:rsid w:val="00091D35"/>
    <w:rsid w:val="000924C1"/>
    <w:rsid w:val="000924F0"/>
    <w:rsid w:val="00093474"/>
    <w:rsid w:val="000934A5"/>
    <w:rsid w:val="0009493B"/>
    <w:rsid w:val="00094D3D"/>
    <w:rsid w:val="000950B5"/>
    <w:rsid w:val="0009510F"/>
    <w:rsid w:val="00095F26"/>
    <w:rsid w:val="0009621A"/>
    <w:rsid w:val="000965AC"/>
    <w:rsid w:val="00097958"/>
    <w:rsid w:val="000A0E1C"/>
    <w:rsid w:val="000A1B7B"/>
    <w:rsid w:val="000A2681"/>
    <w:rsid w:val="000A27F4"/>
    <w:rsid w:val="000A49A2"/>
    <w:rsid w:val="000A4FD0"/>
    <w:rsid w:val="000A56F2"/>
    <w:rsid w:val="000A6329"/>
    <w:rsid w:val="000A7E66"/>
    <w:rsid w:val="000B15CD"/>
    <w:rsid w:val="000B190F"/>
    <w:rsid w:val="000B1999"/>
    <w:rsid w:val="000B1CCD"/>
    <w:rsid w:val="000B1DA2"/>
    <w:rsid w:val="000B2719"/>
    <w:rsid w:val="000B2ADE"/>
    <w:rsid w:val="000B3971"/>
    <w:rsid w:val="000B3A8F"/>
    <w:rsid w:val="000B3B7A"/>
    <w:rsid w:val="000B4AB9"/>
    <w:rsid w:val="000B4D03"/>
    <w:rsid w:val="000B5785"/>
    <w:rsid w:val="000B58C3"/>
    <w:rsid w:val="000B61E9"/>
    <w:rsid w:val="000B687D"/>
    <w:rsid w:val="000B6C12"/>
    <w:rsid w:val="000C0DD0"/>
    <w:rsid w:val="000C165A"/>
    <w:rsid w:val="000C2E19"/>
    <w:rsid w:val="000C3034"/>
    <w:rsid w:val="000C3BA5"/>
    <w:rsid w:val="000C4002"/>
    <w:rsid w:val="000C4617"/>
    <w:rsid w:val="000C4EFC"/>
    <w:rsid w:val="000C52EF"/>
    <w:rsid w:val="000C5855"/>
    <w:rsid w:val="000C5E25"/>
    <w:rsid w:val="000C66FC"/>
    <w:rsid w:val="000C681D"/>
    <w:rsid w:val="000C69CA"/>
    <w:rsid w:val="000C7791"/>
    <w:rsid w:val="000C7BAD"/>
    <w:rsid w:val="000C7D43"/>
    <w:rsid w:val="000D0D07"/>
    <w:rsid w:val="000D378C"/>
    <w:rsid w:val="000D3FD1"/>
    <w:rsid w:val="000D4797"/>
    <w:rsid w:val="000D4BB9"/>
    <w:rsid w:val="000D526B"/>
    <w:rsid w:val="000D54B9"/>
    <w:rsid w:val="000D7C27"/>
    <w:rsid w:val="000E0527"/>
    <w:rsid w:val="000E1E37"/>
    <w:rsid w:val="000E1E92"/>
    <w:rsid w:val="000E262C"/>
    <w:rsid w:val="000E2E3D"/>
    <w:rsid w:val="000E3153"/>
    <w:rsid w:val="000E452C"/>
    <w:rsid w:val="000E54C1"/>
    <w:rsid w:val="000E5F5E"/>
    <w:rsid w:val="000E6F94"/>
    <w:rsid w:val="000E7CEE"/>
    <w:rsid w:val="000F0426"/>
    <w:rsid w:val="000F0440"/>
    <w:rsid w:val="000F06D6"/>
    <w:rsid w:val="000F0EB1"/>
    <w:rsid w:val="000F1106"/>
    <w:rsid w:val="000F16E0"/>
    <w:rsid w:val="000F21D0"/>
    <w:rsid w:val="000F25A1"/>
    <w:rsid w:val="000F38C9"/>
    <w:rsid w:val="000F3BE9"/>
    <w:rsid w:val="000F3F6C"/>
    <w:rsid w:val="000F41D9"/>
    <w:rsid w:val="000F4F4B"/>
    <w:rsid w:val="000F5EAE"/>
    <w:rsid w:val="000F63A4"/>
    <w:rsid w:val="000F6432"/>
    <w:rsid w:val="000F686B"/>
    <w:rsid w:val="000F6DF3"/>
    <w:rsid w:val="000F7678"/>
    <w:rsid w:val="001005FF"/>
    <w:rsid w:val="00100B27"/>
    <w:rsid w:val="00102091"/>
    <w:rsid w:val="0010441A"/>
    <w:rsid w:val="001062FB"/>
    <w:rsid w:val="001063E6"/>
    <w:rsid w:val="00106E59"/>
    <w:rsid w:val="00110591"/>
    <w:rsid w:val="0011086C"/>
    <w:rsid w:val="001110A6"/>
    <w:rsid w:val="00111EB5"/>
    <w:rsid w:val="001124AB"/>
    <w:rsid w:val="001129A9"/>
    <w:rsid w:val="001131BE"/>
    <w:rsid w:val="00113CF4"/>
    <w:rsid w:val="00114144"/>
    <w:rsid w:val="0011416D"/>
    <w:rsid w:val="00114A7A"/>
    <w:rsid w:val="00114DCB"/>
    <w:rsid w:val="001153EA"/>
    <w:rsid w:val="00115643"/>
    <w:rsid w:val="001158A9"/>
    <w:rsid w:val="00115B58"/>
    <w:rsid w:val="00115D27"/>
    <w:rsid w:val="00115E43"/>
    <w:rsid w:val="00115E6E"/>
    <w:rsid w:val="00116765"/>
    <w:rsid w:val="00117AD4"/>
    <w:rsid w:val="00120E32"/>
    <w:rsid w:val="001219F5"/>
    <w:rsid w:val="00121A20"/>
    <w:rsid w:val="0012290A"/>
    <w:rsid w:val="0012377F"/>
    <w:rsid w:val="001240EC"/>
    <w:rsid w:val="00124314"/>
    <w:rsid w:val="00124DEB"/>
    <w:rsid w:val="001259D5"/>
    <w:rsid w:val="00126627"/>
    <w:rsid w:val="00126B4A"/>
    <w:rsid w:val="0013223A"/>
    <w:rsid w:val="00132BFA"/>
    <w:rsid w:val="00132FD0"/>
    <w:rsid w:val="00133389"/>
    <w:rsid w:val="0013347A"/>
    <w:rsid w:val="001344C0"/>
    <w:rsid w:val="001346FA"/>
    <w:rsid w:val="00135252"/>
    <w:rsid w:val="0013558C"/>
    <w:rsid w:val="00136B2C"/>
    <w:rsid w:val="00137A60"/>
    <w:rsid w:val="00137AB5"/>
    <w:rsid w:val="00137F0B"/>
    <w:rsid w:val="00140006"/>
    <w:rsid w:val="001408F0"/>
    <w:rsid w:val="00141188"/>
    <w:rsid w:val="00141434"/>
    <w:rsid w:val="00143FC8"/>
    <w:rsid w:val="00143FCA"/>
    <w:rsid w:val="00144CFB"/>
    <w:rsid w:val="001456EB"/>
    <w:rsid w:val="00146C0C"/>
    <w:rsid w:val="001500BC"/>
    <w:rsid w:val="00150B09"/>
    <w:rsid w:val="00151E23"/>
    <w:rsid w:val="001526E0"/>
    <w:rsid w:val="001532C8"/>
    <w:rsid w:val="00154261"/>
    <w:rsid w:val="001547EF"/>
    <w:rsid w:val="00154B38"/>
    <w:rsid w:val="00154B73"/>
    <w:rsid w:val="001551B5"/>
    <w:rsid w:val="001562ED"/>
    <w:rsid w:val="001566BD"/>
    <w:rsid w:val="00156FEE"/>
    <w:rsid w:val="00157171"/>
    <w:rsid w:val="00157C8F"/>
    <w:rsid w:val="00157CE2"/>
    <w:rsid w:val="001605D8"/>
    <w:rsid w:val="00161ED4"/>
    <w:rsid w:val="001620FB"/>
    <w:rsid w:val="001624D2"/>
    <w:rsid w:val="00162501"/>
    <w:rsid w:val="00165327"/>
    <w:rsid w:val="00165545"/>
    <w:rsid w:val="001659C1"/>
    <w:rsid w:val="00165A5D"/>
    <w:rsid w:val="00166588"/>
    <w:rsid w:val="00166774"/>
    <w:rsid w:val="001669CB"/>
    <w:rsid w:val="00166BB5"/>
    <w:rsid w:val="00167E55"/>
    <w:rsid w:val="001703C6"/>
    <w:rsid w:val="00170495"/>
    <w:rsid w:val="001710FA"/>
    <w:rsid w:val="001725DC"/>
    <w:rsid w:val="00173A8E"/>
    <w:rsid w:val="00173B6C"/>
    <w:rsid w:val="00173E4C"/>
    <w:rsid w:val="00174FA7"/>
    <w:rsid w:val="0017657B"/>
    <w:rsid w:val="00176A65"/>
    <w:rsid w:val="0018010F"/>
    <w:rsid w:val="0018059F"/>
    <w:rsid w:val="00180E56"/>
    <w:rsid w:val="0018143F"/>
    <w:rsid w:val="00182463"/>
    <w:rsid w:val="001835CD"/>
    <w:rsid w:val="00183C22"/>
    <w:rsid w:val="00184F6B"/>
    <w:rsid w:val="0018545E"/>
    <w:rsid w:val="00185A98"/>
    <w:rsid w:val="001860C7"/>
    <w:rsid w:val="00187012"/>
    <w:rsid w:val="00187118"/>
    <w:rsid w:val="00187968"/>
    <w:rsid w:val="00187D8A"/>
    <w:rsid w:val="00190AC1"/>
    <w:rsid w:val="00191AFA"/>
    <w:rsid w:val="0019246B"/>
    <w:rsid w:val="0019341A"/>
    <w:rsid w:val="00193C64"/>
    <w:rsid w:val="00195779"/>
    <w:rsid w:val="00197456"/>
    <w:rsid w:val="001974A4"/>
    <w:rsid w:val="00197DF9"/>
    <w:rsid w:val="00197E05"/>
    <w:rsid w:val="001A0948"/>
    <w:rsid w:val="001A16EB"/>
    <w:rsid w:val="001A1987"/>
    <w:rsid w:val="001A1AE7"/>
    <w:rsid w:val="001A1B5B"/>
    <w:rsid w:val="001A2489"/>
    <w:rsid w:val="001A2564"/>
    <w:rsid w:val="001A2ACF"/>
    <w:rsid w:val="001A3C65"/>
    <w:rsid w:val="001A4F03"/>
    <w:rsid w:val="001A6173"/>
    <w:rsid w:val="001A697D"/>
    <w:rsid w:val="001A6A1F"/>
    <w:rsid w:val="001A6CBA"/>
    <w:rsid w:val="001A6E74"/>
    <w:rsid w:val="001A7EA0"/>
    <w:rsid w:val="001B02CA"/>
    <w:rsid w:val="001B0483"/>
    <w:rsid w:val="001B05F9"/>
    <w:rsid w:val="001B0B6C"/>
    <w:rsid w:val="001B0D97"/>
    <w:rsid w:val="001B2FCF"/>
    <w:rsid w:val="001B341B"/>
    <w:rsid w:val="001B4A1E"/>
    <w:rsid w:val="001B5A5D"/>
    <w:rsid w:val="001B64A6"/>
    <w:rsid w:val="001B65B2"/>
    <w:rsid w:val="001C03CE"/>
    <w:rsid w:val="001C1347"/>
    <w:rsid w:val="001C1CE5"/>
    <w:rsid w:val="001C28CD"/>
    <w:rsid w:val="001C2C53"/>
    <w:rsid w:val="001C3D2A"/>
    <w:rsid w:val="001C4A7D"/>
    <w:rsid w:val="001C516F"/>
    <w:rsid w:val="001C52F6"/>
    <w:rsid w:val="001C5327"/>
    <w:rsid w:val="001C55FB"/>
    <w:rsid w:val="001C5DDE"/>
    <w:rsid w:val="001C67E6"/>
    <w:rsid w:val="001C6AD5"/>
    <w:rsid w:val="001C7785"/>
    <w:rsid w:val="001D06BA"/>
    <w:rsid w:val="001D07FF"/>
    <w:rsid w:val="001D179D"/>
    <w:rsid w:val="001D1A04"/>
    <w:rsid w:val="001D2422"/>
    <w:rsid w:val="001D462F"/>
    <w:rsid w:val="001D51BA"/>
    <w:rsid w:val="001D5864"/>
    <w:rsid w:val="001D5915"/>
    <w:rsid w:val="001D6342"/>
    <w:rsid w:val="001D659A"/>
    <w:rsid w:val="001D6A80"/>
    <w:rsid w:val="001D6D53"/>
    <w:rsid w:val="001E0232"/>
    <w:rsid w:val="001E069A"/>
    <w:rsid w:val="001E0E57"/>
    <w:rsid w:val="001E0F80"/>
    <w:rsid w:val="001E1138"/>
    <w:rsid w:val="001E1805"/>
    <w:rsid w:val="001E1A27"/>
    <w:rsid w:val="001E1C30"/>
    <w:rsid w:val="001E28F4"/>
    <w:rsid w:val="001E478E"/>
    <w:rsid w:val="001E51FF"/>
    <w:rsid w:val="001E579E"/>
    <w:rsid w:val="001E58E2"/>
    <w:rsid w:val="001E5933"/>
    <w:rsid w:val="001E5FB8"/>
    <w:rsid w:val="001E6F4F"/>
    <w:rsid w:val="001E7AED"/>
    <w:rsid w:val="001F0E35"/>
    <w:rsid w:val="001F14BB"/>
    <w:rsid w:val="001F2302"/>
    <w:rsid w:val="001F2672"/>
    <w:rsid w:val="001F2B81"/>
    <w:rsid w:val="001F31D1"/>
    <w:rsid w:val="001F3916"/>
    <w:rsid w:val="001F3FBB"/>
    <w:rsid w:val="001F406C"/>
    <w:rsid w:val="001F54C5"/>
    <w:rsid w:val="001F620C"/>
    <w:rsid w:val="001F662C"/>
    <w:rsid w:val="001F7074"/>
    <w:rsid w:val="001F7A7C"/>
    <w:rsid w:val="001F7A87"/>
    <w:rsid w:val="00200490"/>
    <w:rsid w:val="00200BF3"/>
    <w:rsid w:val="002016F4"/>
    <w:rsid w:val="00201F3A"/>
    <w:rsid w:val="00202E05"/>
    <w:rsid w:val="0020331B"/>
    <w:rsid w:val="00203888"/>
    <w:rsid w:val="00203F96"/>
    <w:rsid w:val="002041A7"/>
    <w:rsid w:val="00205B31"/>
    <w:rsid w:val="0020673D"/>
    <w:rsid w:val="002069B2"/>
    <w:rsid w:val="00207FA3"/>
    <w:rsid w:val="00210F3F"/>
    <w:rsid w:val="00211097"/>
    <w:rsid w:val="0021136A"/>
    <w:rsid w:val="002133BE"/>
    <w:rsid w:val="002133D3"/>
    <w:rsid w:val="00213539"/>
    <w:rsid w:val="0021374B"/>
    <w:rsid w:val="00213A12"/>
    <w:rsid w:val="00214316"/>
    <w:rsid w:val="00214DA8"/>
    <w:rsid w:val="00215423"/>
    <w:rsid w:val="002158FA"/>
    <w:rsid w:val="00215926"/>
    <w:rsid w:val="0021594D"/>
    <w:rsid w:val="00216648"/>
    <w:rsid w:val="00217964"/>
    <w:rsid w:val="00217CDC"/>
    <w:rsid w:val="00220600"/>
    <w:rsid w:val="00220C07"/>
    <w:rsid w:val="00220F69"/>
    <w:rsid w:val="00221737"/>
    <w:rsid w:val="002224DB"/>
    <w:rsid w:val="00223399"/>
    <w:rsid w:val="00223FCB"/>
    <w:rsid w:val="002244BE"/>
    <w:rsid w:val="002252C3"/>
    <w:rsid w:val="00225C54"/>
    <w:rsid w:val="002302FF"/>
    <w:rsid w:val="0023064E"/>
    <w:rsid w:val="00230765"/>
    <w:rsid w:val="002319E4"/>
    <w:rsid w:val="00231BF8"/>
    <w:rsid w:val="002323D0"/>
    <w:rsid w:val="0023382A"/>
    <w:rsid w:val="00233A78"/>
    <w:rsid w:val="00233FB8"/>
    <w:rsid w:val="00234550"/>
    <w:rsid w:val="00234A3F"/>
    <w:rsid w:val="00235632"/>
    <w:rsid w:val="00235872"/>
    <w:rsid w:val="00240A14"/>
    <w:rsid w:val="00241559"/>
    <w:rsid w:val="00241B3D"/>
    <w:rsid w:val="002421DD"/>
    <w:rsid w:val="00242929"/>
    <w:rsid w:val="002435B3"/>
    <w:rsid w:val="002438D9"/>
    <w:rsid w:val="00243EB8"/>
    <w:rsid w:val="002455F4"/>
    <w:rsid w:val="002458EB"/>
    <w:rsid w:val="002466A3"/>
    <w:rsid w:val="0024676A"/>
    <w:rsid w:val="002468AB"/>
    <w:rsid w:val="00247237"/>
    <w:rsid w:val="002500C8"/>
    <w:rsid w:val="002501BF"/>
    <w:rsid w:val="0025178A"/>
    <w:rsid w:val="00251FF4"/>
    <w:rsid w:val="002532D8"/>
    <w:rsid w:val="0025384F"/>
    <w:rsid w:val="00255305"/>
    <w:rsid w:val="00256137"/>
    <w:rsid w:val="00256A13"/>
    <w:rsid w:val="00257543"/>
    <w:rsid w:val="0026001A"/>
    <w:rsid w:val="002601C3"/>
    <w:rsid w:val="00260838"/>
    <w:rsid w:val="002617E7"/>
    <w:rsid w:val="00262C31"/>
    <w:rsid w:val="00264021"/>
    <w:rsid w:val="00264228"/>
    <w:rsid w:val="00264334"/>
    <w:rsid w:val="0026473E"/>
    <w:rsid w:val="0026486C"/>
    <w:rsid w:val="00264F75"/>
    <w:rsid w:val="002657EA"/>
    <w:rsid w:val="00265EBA"/>
    <w:rsid w:val="00266214"/>
    <w:rsid w:val="0026631F"/>
    <w:rsid w:val="00266D31"/>
    <w:rsid w:val="00267098"/>
    <w:rsid w:val="00267C83"/>
    <w:rsid w:val="00270029"/>
    <w:rsid w:val="002700A1"/>
    <w:rsid w:val="002713BC"/>
    <w:rsid w:val="0027144F"/>
    <w:rsid w:val="00271813"/>
    <w:rsid w:val="00271DA9"/>
    <w:rsid w:val="00271F3A"/>
    <w:rsid w:val="002722EB"/>
    <w:rsid w:val="00273278"/>
    <w:rsid w:val="002737F4"/>
    <w:rsid w:val="002739A6"/>
    <w:rsid w:val="00273CB8"/>
    <w:rsid w:val="002753CB"/>
    <w:rsid w:val="0027556C"/>
    <w:rsid w:val="00275653"/>
    <w:rsid w:val="00276545"/>
    <w:rsid w:val="00280443"/>
    <w:rsid w:val="002804D3"/>
    <w:rsid w:val="002805F5"/>
    <w:rsid w:val="00280751"/>
    <w:rsid w:val="00280D01"/>
    <w:rsid w:val="00281C7A"/>
    <w:rsid w:val="00281C86"/>
    <w:rsid w:val="002825CF"/>
    <w:rsid w:val="0028280A"/>
    <w:rsid w:val="0028346C"/>
    <w:rsid w:val="002843A8"/>
    <w:rsid w:val="00284500"/>
    <w:rsid w:val="00284983"/>
    <w:rsid w:val="00286ACD"/>
    <w:rsid w:val="00287838"/>
    <w:rsid w:val="00287E37"/>
    <w:rsid w:val="00287F35"/>
    <w:rsid w:val="0029012D"/>
    <w:rsid w:val="00290742"/>
    <w:rsid w:val="002907B5"/>
    <w:rsid w:val="00290CBE"/>
    <w:rsid w:val="00290D72"/>
    <w:rsid w:val="002922B4"/>
    <w:rsid w:val="00292C0F"/>
    <w:rsid w:val="00292EB7"/>
    <w:rsid w:val="002932B8"/>
    <w:rsid w:val="0029513B"/>
    <w:rsid w:val="00295420"/>
    <w:rsid w:val="00295EC1"/>
    <w:rsid w:val="00296227"/>
    <w:rsid w:val="00296E30"/>
    <w:rsid w:val="00296F44"/>
    <w:rsid w:val="002973BB"/>
    <w:rsid w:val="0029777D"/>
    <w:rsid w:val="002979C6"/>
    <w:rsid w:val="00297FB1"/>
    <w:rsid w:val="002A0392"/>
    <w:rsid w:val="002A055E"/>
    <w:rsid w:val="002A0A50"/>
    <w:rsid w:val="002A0DF4"/>
    <w:rsid w:val="002A0F1E"/>
    <w:rsid w:val="002A134C"/>
    <w:rsid w:val="002A1D4E"/>
    <w:rsid w:val="002A2072"/>
    <w:rsid w:val="002A2277"/>
    <w:rsid w:val="002A2869"/>
    <w:rsid w:val="002A3DD7"/>
    <w:rsid w:val="002A3DF5"/>
    <w:rsid w:val="002A41C0"/>
    <w:rsid w:val="002A4CA5"/>
    <w:rsid w:val="002A517B"/>
    <w:rsid w:val="002A5E64"/>
    <w:rsid w:val="002A630C"/>
    <w:rsid w:val="002B24D6"/>
    <w:rsid w:val="002B2E14"/>
    <w:rsid w:val="002B333E"/>
    <w:rsid w:val="002B380C"/>
    <w:rsid w:val="002B4395"/>
    <w:rsid w:val="002B4428"/>
    <w:rsid w:val="002B4B70"/>
    <w:rsid w:val="002B5959"/>
    <w:rsid w:val="002B7928"/>
    <w:rsid w:val="002B7E5F"/>
    <w:rsid w:val="002C111D"/>
    <w:rsid w:val="002C209B"/>
    <w:rsid w:val="002C2C36"/>
    <w:rsid w:val="002C3300"/>
    <w:rsid w:val="002C41E6"/>
    <w:rsid w:val="002C4DB9"/>
    <w:rsid w:val="002C58D6"/>
    <w:rsid w:val="002C5AD7"/>
    <w:rsid w:val="002C6D5E"/>
    <w:rsid w:val="002C720C"/>
    <w:rsid w:val="002C7540"/>
    <w:rsid w:val="002C7FB7"/>
    <w:rsid w:val="002D071A"/>
    <w:rsid w:val="002D11B2"/>
    <w:rsid w:val="002D1D4B"/>
    <w:rsid w:val="002D22AC"/>
    <w:rsid w:val="002D2453"/>
    <w:rsid w:val="002D3282"/>
    <w:rsid w:val="002D34B2"/>
    <w:rsid w:val="002D3A09"/>
    <w:rsid w:val="002D4295"/>
    <w:rsid w:val="002D4A2B"/>
    <w:rsid w:val="002D4C86"/>
    <w:rsid w:val="002D5683"/>
    <w:rsid w:val="002D7637"/>
    <w:rsid w:val="002D7E84"/>
    <w:rsid w:val="002E17F2"/>
    <w:rsid w:val="002E2010"/>
    <w:rsid w:val="002E30C1"/>
    <w:rsid w:val="002E3834"/>
    <w:rsid w:val="002E4A68"/>
    <w:rsid w:val="002E4FBA"/>
    <w:rsid w:val="002E7BC1"/>
    <w:rsid w:val="002E7C4D"/>
    <w:rsid w:val="002E7CAE"/>
    <w:rsid w:val="002E7F79"/>
    <w:rsid w:val="002F15C0"/>
    <w:rsid w:val="002F1BE3"/>
    <w:rsid w:val="002F26AA"/>
    <w:rsid w:val="002F2771"/>
    <w:rsid w:val="002F27D6"/>
    <w:rsid w:val="002F34B2"/>
    <w:rsid w:val="002F37A9"/>
    <w:rsid w:val="002F4E92"/>
    <w:rsid w:val="002F61EF"/>
    <w:rsid w:val="002F6316"/>
    <w:rsid w:val="002F6374"/>
    <w:rsid w:val="002F671E"/>
    <w:rsid w:val="002F784C"/>
    <w:rsid w:val="00300832"/>
    <w:rsid w:val="00300927"/>
    <w:rsid w:val="00301CE6"/>
    <w:rsid w:val="00301E69"/>
    <w:rsid w:val="0030256B"/>
    <w:rsid w:val="0030261A"/>
    <w:rsid w:val="0030276F"/>
    <w:rsid w:val="00302D40"/>
    <w:rsid w:val="003034C3"/>
    <w:rsid w:val="003043FC"/>
    <w:rsid w:val="0030491D"/>
    <w:rsid w:val="0030501F"/>
    <w:rsid w:val="0030557A"/>
    <w:rsid w:val="00306131"/>
    <w:rsid w:val="003066C7"/>
    <w:rsid w:val="0030755B"/>
    <w:rsid w:val="00307BA1"/>
    <w:rsid w:val="00307D2A"/>
    <w:rsid w:val="00307DE6"/>
    <w:rsid w:val="0031068F"/>
    <w:rsid w:val="00311702"/>
    <w:rsid w:val="00311E82"/>
    <w:rsid w:val="003130B9"/>
    <w:rsid w:val="00313FD6"/>
    <w:rsid w:val="003140FC"/>
    <w:rsid w:val="0031430C"/>
    <w:rsid w:val="0031435F"/>
    <w:rsid w:val="003143BD"/>
    <w:rsid w:val="003146F5"/>
    <w:rsid w:val="0031586E"/>
    <w:rsid w:val="00316F00"/>
    <w:rsid w:val="00317CBC"/>
    <w:rsid w:val="003203ED"/>
    <w:rsid w:val="00321189"/>
    <w:rsid w:val="00321307"/>
    <w:rsid w:val="00321CCD"/>
    <w:rsid w:val="00322C9F"/>
    <w:rsid w:val="00323CE6"/>
    <w:rsid w:val="0032437F"/>
    <w:rsid w:val="003243EB"/>
    <w:rsid w:val="003247C7"/>
    <w:rsid w:val="00324D23"/>
    <w:rsid w:val="00325199"/>
    <w:rsid w:val="00325E35"/>
    <w:rsid w:val="00326B88"/>
    <w:rsid w:val="00326BBC"/>
    <w:rsid w:val="00326DE7"/>
    <w:rsid w:val="003300B0"/>
    <w:rsid w:val="0033020C"/>
    <w:rsid w:val="0033053D"/>
    <w:rsid w:val="00331161"/>
    <w:rsid w:val="00331751"/>
    <w:rsid w:val="00333821"/>
    <w:rsid w:val="00334579"/>
    <w:rsid w:val="003345BE"/>
    <w:rsid w:val="00334B38"/>
    <w:rsid w:val="00334DA1"/>
    <w:rsid w:val="003352C7"/>
    <w:rsid w:val="00335858"/>
    <w:rsid w:val="00335B07"/>
    <w:rsid w:val="00336400"/>
    <w:rsid w:val="00336A6A"/>
    <w:rsid w:val="00336BDA"/>
    <w:rsid w:val="003372A6"/>
    <w:rsid w:val="0034082C"/>
    <w:rsid w:val="00340C38"/>
    <w:rsid w:val="00341151"/>
    <w:rsid w:val="0034253A"/>
    <w:rsid w:val="00342BD7"/>
    <w:rsid w:val="0034344B"/>
    <w:rsid w:val="00346DB5"/>
    <w:rsid w:val="003477B1"/>
    <w:rsid w:val="00347B23"/>
    <w:rsid w:val="00347B98"/>
    <w:rsid w:val="00350C50"/>
    <w:rsid w:val="00351D06"/>
    <w:rsid w:val="00352DB7"/>
    <w:rsid w:val="00352DC1"/>
    <w:rsid w:val="003532AD"/>
    <w:rsid w:val="003538D7"/>
    <w:rsid w:val="00353F2F"/>
    <w:rsid w:val="00354006"/>
    <w:rsid w:val="0035440C"/>
    <w:rsid w:val="00354EB9"/>
    <w:rsid w:val="00356B09"/>
    <w:rsid w:val="00356EC2"/>
    <w:rsid w:val="00356F3B"/>
    <w:rsid w:val="00357380"/>
    <w:rsid w:val="00357762"/>
    <w:rsid w:val="00357ED8"/>
    <w:rsid w:val="00357FAC"/>
    <w:rsid w:val="003602D9"/>
    <w:rsid w:val="0036033A"/>
    <w:rsid w:val="003604CE"/>
    <w:rsid w:val="00360A2E"/>
    <w:rsid w:val="00360A31"/>
    <w:rsid w:val="0036143C"/>
    <w:rsid w:val="00361D3F"/>
    <w:rsid w:val="003623E7"/>
    <w:rsid w:val="00362E4F"/>
    <w:rsid w:val="00362FAF"/>
    <w:rsid w:val="00363316"/>
    <w:rsid w:val="00363DA4"/>
    <w:rsid w:val="003645E2"/>
    <w:rsid w:val="00364A8B"/>
    <w:rsid w:val="0036636B"/>
    <w:rsid w:val="00366D00"/>
    <w:rsid w:val="00367004"/>
    <w:rsid w:val="00370E47"/>
    <w:rsid w:val="00371B83"/>
    <w:rsid w:val="00371C64"/>
    <w:rsid w:val="00371DB1"/>
    <w:rsid w:val="00372591"/>
    <w:rsid w:val="00373C67"/>
    <w:rsid w:val="003742AC"/>
    <w:rsid w:val="00374F9A"/>
    <w:rsid w:val="00375FF7"/>
    <w:rsid w:val="0037704F"/>
    <w:rsid w:val="0037770A"/>
    <w:rsid w:val="00377CE1"/>
    <w:rsid w:val="003805C2"/>
    <w:rsid w:val="00380EF9"/>
    <w:rsid w:val="0038116B"/>
    <w:rsid w:val="003813E7"/>
    <w:rsid w:val="0038180B"/>
    <w:rsid w:val="00383095"/>
    <w:rsid w:val="003834E1"/>
    <w:rsid w:val="003837F8"/>
    <w:rsid w:val="003838E6"/>
    <w:rsid w:val="00385BF0"/>
    <w:rsid w:val="003862F4"/>
    <w:rsid w:val="003877DD"/>
    <w:rsid w:val="00387998"/>
    <w:rsid w:val="00390339"/>
    <w:rsid w:val="003906C8"/>
    <w:rsid w:val="00390869"/>
    <w:rsid w:val="003920EC"/>
    <w:rsid w:val="0039231E"/>
    <w:rsid w:val="0039263A"/>
    <w:rsid w:val="003939FF"/>
    <w:rsid w:val="00393FEF"/>
    <w:rsid w:val="00395420"/>
    <w:rsid w:val="00395BF6"/>
    <w:rsid w:val="00395EE4"/>
    <w:rsid w:val="00395F05"/>
    <w:rsid w:val="00397B6D"/>
    <w:rsid w:val="003A04CD"/>
    <w:rsid w:val="003A0538"/>
    <w:rsid w:val="003A0C49"/>
    <w:rsid w:val="003A2223"/>
    <w:rsid w:val="003A2294"/>
    <w:rsid w:val="003A2A0F"/>
    <w:rsid w:val="003A2A46"/>
    <w:rsid w:val="003A2B79"/>
    <w:rsid w:val="003A3954"/>
    <w:rsid w:val="003A45A1"/>
    <w:rsid w:val="003A4D62"/>
    <w:rsid w:val="003A5154"/>
    <w:rsid w:val="003A5B0A"/>
    <w:rsid w:val="003A652C"/>
    <w:rsid w:val="003A65E4"/>
    <w:rsid w:val="003A6708"/>
    <w:rsid w:val="003A6BAC"/>
    <w:rsid w:val="003A750B"/>
    <w:rsid w:val="003A7EF3"/>
    <w:rsid w:val="003B07A7"/>
    <w:rsid w:val="003B0DF5"/>
    <w:rsid w:val="003B159C"/>
    <w:rsid w:val="003B24DE"/>
    <w:rsid w:val="003B369F"/>
    <w:rsid w:val="003B36A3"/>
    <w:rsid w:val="003B3A35"/>
    <w:rsid w:val="003B3D49"/>
    <w:rsid w:val="003B4058"/>
    <w:rsid w:val="003B4424"/>
    <w:rsid w:val="003B4989"/>
    <w:rsid w:val="003B5562"/>
    <w:rsid w:val="003B6435"/>
    <w:rsid w:val="003B6FA8"/>
    <w:rsid w:val="003B7D72"/>
    <w:rsid w:val="003B7EAF"/>
    <w:rsid w:val="003B7FE5"/>
    <w:rsid w:val="003C11C8"/>
    <w:rsid w:val="003C11E7"/>
    <w:rsid w:val="003C19DA"/>
    <w:rsid w:val="003C2497"/>
    <w:rsid w:val="003C2698"/>
    <w:rsid w:val="003C2702"/>
    <w:rsid w:val="003C71BC"/>
    <w:rsid w:val="003C73AD"/>
    <w:rsid w:val="003C7806"/>
    <w:rsid w:val="003D0E27"/>
    <w:rsid w:val="003D109F"/>
    <w:rsid w:val="003D1162"/>
    <w:rsid w:val="003D1E1E"/>
    <w:rsid w:val="003D2478"/>
    <w:rsid w:val="003D3C45"/>
    <w:rsid w:val="003D4EF0"/>
    <w:rsid w:val="003D59E0"/>
    <w:rsid w:val="003D5B1F"/>
    <w:rsid w:val="003D62C8"/>
    <w:rsid w:val="003D7C8C"/>
    <w:rsid w:val="003E023E"/>
    <w:rsid w:val="003E045C"/>
    <w:rsid w:val="003E1154"/>
    <w:rsid w:val="003E140A"/>
    <w:rsid w:val="003E15FA"/>
    <w:rsid w:val="003E1DC6"/>
    <w:rsid w:val="003E2466"/>
    <w:rsid w:val="003E2BA5"/>
    <w:rsid w:val="003E2EC0"/>
    <w:rsid w:val="003E3800"/>
    <w:rsid w:val="003E4B33"/>
    <w:rsid w:val="003E538B"/>
    <w:rsid w:val="003E5430"/>
    <w:rsid w:val="003E55E4"/>
    <w:rsid w:val="003E6279"/>
    <w:rsid w:val="003E7401"/>
    <w:rsid w:val="003E74E3"/>
    <w:rsid w:val="003F05C7"/>
    <w:rsid w:val="003F1455"/>
    <w:rsid w:val="003F2904"/>
    <w:rsid w:val="003F2CD4"/>
    <w:rsid w:val="003F435A"/>
    <w:rsid w:val="003F6BBE"/>
    <w:rsid w:val="003F6D82"/>
    <w:rsid w:val="003F6F6F"/>
    <w:rsid w:val="004000E8"/>
    <w:rsid w:val="00400664"/>
    <w:rsid w:val="00400C2A"/>
    <w:rsid w:val="00402921"/>
    <w:rsid w:val="00402DBF"/>
    <w:rsid w:val="00402E2B"/>
    <w:rsid w:val="004038B5"/>
    <w:rsid w:val="0040421D"/>
    <w:rsid w:val="00404CE9"/>
    <w:rsid w:val="00404FF0"/>
    <w:rsid w:val="0040512B"/>
    <w:rsid w:val="00405195"/>
    <w:rsid w:val="0040567E"/>
    <w:rsid w:val="00405708"/>
    <w:rsid w:val="00405CA5"/>
    <w:rsid w:val="00406821"/>
    <w:rsid w:val="00407986"/>
    <w:rsid w:val="00407CD3"/>
    <w:rsid w:val="00410134"/>
    <w:rsid w:val="00410B72"/>
    <w:rsid w:val="00410F18"/>
    <w:rsid w:val="00412039"/>
    <w:rsid w:val="0041263E"/>
    <w:rsid w:val="0041328F"/>
    <w:rsid w:val="00413692"/>
    <w:rsid w:val="00413AAC"/>
    <w:rsid w:val="00413E92"/>
    <w:rsid w:val="004149CB"/>
    <w:rsid w:val="004161C1"/>
    <w:rsid w:val="0041689E"/>
    <w:rsid w:val="00416D1E"/>
    <w:rsid w:val="00417191"/>
    <w:rsid w:val="00417BC0"/>
    <w:rsid w:val="00420886"/>
    <w:rsid w:val="00420F90"/>
    <w:rsid w:val="00421105"/>
    <w:rsid w:val="00421DC0"/>
    <w:rsid w:val="004220B0"/>
    <w:rsid w:val="00422564"/>
    <w:rsid w:val="00422A46"/>
    <w:rsid w:val="004242F4"/>
    <w:rsid w:val="004251AA"/>
    <w:rsid w:val="00425A6A"/>
    <w:rsid w:val="00425B88"/>
    <w:rsid w:val="00425C2A"/>
    <w:rsid w:val="00427248"/>
    <w:rsid w:val="00430BAC"/>
    <w:rsid w:val="00430F5B"/>
    <w:rsid w:val="00431B12"/>
    <w:rsid w:val="0043371B"/>
    <w:rsid w:val="00433DE1"/>
    <w:rsid w:val="00434987"/>
    <w:rsid w:val="00435904"/>
    <w:rsid w:val="00435E43"/>
    <w:rsid w:val="0043731D"/>
    <w:rsid w:val="00437447"/>
    <w:rsid w:val="0044197A"/>
    <w:rsid w:val="00441A92"/>
    <w:rsid w:val="00441F1E"/>
    <w:rsid w:val="0044236F"/>
    <w:rsid w:val="00442A92"/>
    <w:rsid w:val="00443897"/>
    <w:rsid w:val="00443CCC"/>
    <w:rsid w:val="00444F56"/>
    <w:rsid w:val="00445871"/>
    <w:rsid w:val="00446488"/>
    <w:rsid w:val="00446D86"/>
    <w:rsid w:val="00447DC4"/>
    <w:rsid w:val="004503AC"/>
    <w:rsid w:val="004517AA"/>
    <w:rsid w:val="00452AB6"/>
    <w:rsid w:val="00452CAC"/>
    <w:rsid w:val="0045302C"/>
    <w:rsid w:val="004531B2"/>
    <w:rsid w:val="00454E1D"/>
    <w:rsid w:val="00455B35"/>
    <w:rsid w:val="004563C3"/>
    <w:rsid w:val="00457565"/>
    <w:rsid w:val="00457B71"/>
    <w:rsid w:val="00457D5C"/>
    <w:rsid w:val="00457F17"/>
    <w:rsid w:val="00461429"/>
    <w:rsid w:val="00462256"/>
    <w:rsid w:val="00463116"/>
    <w:rsid w:val="004631A3"/>
    <w:rsid w:val="00463AF4"/>
    <w:rsid w:val="00464CDD"/>
    <w:rsid w:val="004652FD"/>
    <w:rsid w:val="00465828"/>
    <w:rsid w:val="0046582D"/>
    <w:rsid w:val="00465C36"/>
    <w:rsid w:val="004669E2"/>
    <w:rsid w:val="00467C4E"/>
    <w:rsid w:val="00470087"/>
    <w:rsid w:val="0047011B"/>
    <w:rsid w:val="00470AD5"/>
    <w:rsid w:val="00470C31"/>
    <w:rsid w:val="004713BA"/>
    <w:rsid w:val="004718A4"/>
    <w:rsid w:val="00472884"/>
    <w:rsid w:val="00472A5A"/>
    <w:rsid w:val="004734D0"/>
    <w:rsid w:val="00474E3F"/>
    <w:rsid w:val="00474F1A"/>
    <w:rsid w:val="0047556B"/>
    <w:rsid w:val="00476111"/>
    <w:rsid w:val="0047704A"/>
    <w:rsid w:val="0047717E"/>
    <w:rsid w:val="00477344"/>
    <w:rsid w:val="00477645"/>
    <w:rsid w:val="00477768"/>
    <w:rsid w:val="00477846"/>
    <w:rsid w:val="00480074"/>
    <w:rsid w:val="0048008B"/>
    <w:rsid w:val="00480BDD"/>
    <w:rsid w:val="00480E14"/>
    <w:rsid w:val="0048235D"/>
    <w:rsid w:val="00482CDD"/>
    <w:rsid w:val="00482F11"/>
    <w:rsid w:val="00483168"/>
    <w:rsid w:val="00483F9B"/>
    <w:rsid w:val="00484446"/>
    <w:rsid w:val="0048499A"/>
    <w:rsid w:val="00485667"/>
    <w:rsid w:val="004857D3"/>
    <w:rsid w:val="004874D0"/>
    <w:rsid w:val="004904EE"/>
    <w:rsid w:val="00490ACA"/>
    <w:rsid w:val="00490DE1"/>
    <w:rsid w:val="004912E4"/>
    <w:rsid w:val="004914F8"/>
    <w:rsid w:val="00492BC5"/>
    <w:rsid w:val="00493A29"/>
    <w:rsid w:val="00495DB1"/>
    <w:rsid w:val="00496233"/>
    <w:rsid w:val="004964F1"/>
    <w:rsid w:val="00496ABA"/>
    <w:rsid w:val="00497047"/>
    <w:rsid w:val="004A014A"/>
    <w:rsid w:val="004A1023"/>
    <w:rsid w:val="004A12A3"/>
    <w:rsid w:val="004A16BC"/>
    <w:rsid w:val="004A2B94"/>
    <w:rsid w:val="004A3167"/>
    <w:rsid w:val="004A48A3"/>
    <w:rsid w:val="004A62D6"/>
    <w:rsid w:val="004A6C1E"/>
    <w:rsid w:val="004B0919"/>
    <w:rsid w:val="004B158C"/>
    <w:rsid w:val="004B1FC0"/>
    <w:rsid w:val="004B31D8"/>
    <w:rsid w:val="004B42E7"/>
    <w:rsid w:val="004B4F73"/>
    <w:rsid w:val="004B5C2F"/>
    <w:rsid w:val="004B66D0"/>
    <w:rsid w:val="004B6F28"/>
    <w:rsid w:val="004B7C0C"/>
    <w:rsid w:val="004C13EB"/>
    <w:rsid w:val="004C2645"/>
    <w:rsid w:val="004C3898"/>
    <w:rsid w:val="004C4246"/>
    <w:rsid w:val="004C5C2C"/>
    <w:rsid w:val="004C6FC1"/>
    <w:rsid w:val="004C7B85"/>
    <w:rsid w:val="004D0F7B"/>
    <w:rsid w:val="004D1698"/>
    <w:rsid w:val="004D1E7F"/>
    <w:rsid w:val="004D22F6"/>
    <w:rsid w:val="004D2BD6"/>
    <w:rsid w:val="004D32AB"/>
    <w:rsid w:val="004D36B1"/>
    <w:rsid w:val="004D3A8C"/>
    <w:rsid w:val="004D3C4C"/>
    <w:rsid w:val="004D3F54"/>
    <w:rsid w:val="004D4AC5"/>
    <w:rsid w:val="004D4BEF"/>
    <w:rsid w:val="004D58C8"/>
    <w:rsid w:val="004D6417"/>
    <w:rsid w:val="004D665A"/>
    <w:rsid w:val="004D6C2E"/>
    <w:rsid w:val="004D6E6B"/>
    <w:rsid w:val="004D7EBD"/>
    <w:rsid w:val="004E0138"/>
    <w:rsid w:val="004E143B"/>
    <w:rsid w:val="004E15B5"/>
    <w:rsid w:val="004E1E8E"/>
    <w:rsid w:val="004E2680"/>
    <w:rsid w:val="004E28F9"/>
    <w:rsid w:val="004E3AC6"/>
    <w:rsid w:val="004E3BB7"/>
    <w:rsid w:val="004E3E5E"/>
    <w:rsid w:val="004E462E"/>
    <w:rsid w:val="004E4E16"/>
    <w:rsid w:val="004E53A9"/>
    <w:rsid w:val="004E56DC"/>
    <w:rsid w:val="004E5A37"/>
    <w:rsid w:val="004E659A"/>
    <w:rsid w:val="004E75A1"/>
    <w:rsid w:val="004E75AA"/>
    <w:rsid w:val="004E76F4"/>
    <w:rsid w:val="004E7929"/>
    <w:rsid w:val="004F034D"/>
    <w:rsid w:val="004F0484"/>
    <w:rsid w:val="004F0B4E"/>
    <w:rsid w:val="004F0B5C"/>
    <w:rsid w:val="004F0B6C"/>
    <w:rsid w:val="004F1364"/>
    <w:rsid w:val="004F2078"/>
    <w:rsid w:val="004F24C9"/>
    <w:rsid w:val="004F4296"/>
    <w:rsid w:val="004F45F9"/>
    <w:rsid w:val="004F4DA3"/>
    <w:rsid w:val="004F4EFE"/>
    <w:rsid w:val="004F560D"/>
    <w:rsid w:val="004F590D"/>
    <w:rsid w:val="004F7AFC"/>
    <w:rsid w:val="004F7C46"/>
    <w:rsid w:val="00500172"/>
    <w:rsid w:val="005003DA"/>
    <w:rsid w:val="00500F86"/>
    <w:rsid w:val="005013D0"/>
    <w:rsid w:val="00501498"/>
    <w:rsid w:val="00501DF9"/>
    <w:rsid w:val="00501EE3"/>
    <w:rsid w:val="005026FB"/>
    <w:rsid w:val="00502BCB"/>
    <w:rsid w:val="00502C59"/>
    <w:rsid w:val="00505110"/>
    <w:rsid w:val="00505D1F"/>
    <w:rsid w:val="00505F57"/>
    <w:rsid w:val="00506557"/>
    <w:rsid w:val="0050677A"/>
    <w:rsid w:val="005108D8"/>
    <w:rsid w:val="005112D6"/>
    <w:rsid w:val="005116F9"/>
    <w:rsid w:val="00511892"/>
    <w:rsid w:val="00511DD1"/>
    <w:rsid w:val="005153A7"/>
    <w:rsid w:val="00515C34"/>
    <w:rsid w:val="005161C9"/>
    <w:rsid w:val="00517CBF"/>
    <w:rsid w:val="00517D16"/>
    <w:rsid w:val="00520E33"/>
    <w:rsid w:val="005219CF"/>
    <w:rsid w:val="00521B6A"/>
    <w:rsid w:val="00521BF8"/>
    <w:rsid w:val="0052235D"/>
    <w:rsid w:val="0052327B"/>
    <w:rsid w:val="00523540"/>
    <w:rsid w:val="0052387B"/>
    <w:rsid w:val="005238E3"/>
    <w:rsid w:val="0052453E"/>
    <w:rsid w:val="00527A28"/>
    <w:rsid w:val="00530643"/>
    <w:rsid w:val="00531631"/>
    <w:rsid w:val="00531B9B"/>
    <w:rsid w:val="00531D30"/>
    <w:rsid w:val="00534B59"/>
    <w:rsid w:val="00535098"/>
    <w:rsid w:val="00535314"/>
    <w:rsid w:val="00536759"/>
    <w:rsid w:val="005368EF"/>
    <w:rsid w:val="0053773A"/>
    <w:rsid w:val="00537C62"/>
    <w:rsid w:val="00540B43"/>
    <w:rsid w:val="00540B61"/>
    <w:rsid w:val="00540F35"/>
    <w:rsid w:val="00540FCE"/>
    <w:rsid w:val="00541A35"/>
    <w:rsid w:val="00541EB7"/>
    <w:rsid w:val="005429B1"/>
    <w:rsid w:val="00542BCE"/>
    <w:rsid w:val="00544D95"/>
    <w:rsid w:val="00545608"/>
    <w:rsid w:val="00546970"/>
    <w:rsid w:val="005476EA"/>
    <w:rsid w:val="00551EB9"/>
    <w:rsid w:val="00551F4F"/>
    <w:rsid w:val="00552585"/>
    <w:rsid w:val="00552638"/>
    <w:rsid w:val="00554336"/>
    <w:rsid w:val="00554B0A"/>
    <w:rsid w:val="00554E19"/>
    <w:rsid w:val="00555491"/>
    <w:rsid w:val="00555AC9"/>
    <w:rsid w:val="005561BC"/>
    <w:rsid w:val="005562E8"/>
    <w:rsid w:val="005570B4"/>
    <w:rsid w:val="00557EB1"/>
    <w:rsid w:val="00557F73"/>
    <w:rsid w:val="005605FB"/>
    <w:rsid w:val="00560A2D"/>
    <w:rsid w:val="0056121F"/>
    <w:rsid w:val="005618B2"/>
    <w:rsid w:val="00561949"/>
    <w:rsid w:val="005620F1"/>
    <w:rsid w:val="005634A4"/>
    <w:rsid w:val="00563600"/>
    <w:rsid w:val="005646BD"/>
    <w:rsid w:val="00564E7A"/>
    <w:rsid w:val="005661DB"/>
    <w:rsid w:val="0057107C"/>
    <w:rsid w:val="0057126F"/>
    <w:rsid w:val="00572505"/>
    <w:rsid w:val="0057253D"/>
    <w:rsid w:val="005725D5"/>
    <w:rsid w:val="00573703"/>
    <w:rsid w:val="00573F08"/>
    <w:rsid w:val="005744C8"/>
    <w:rsid w:val="00575227"/>
    <w:rsid w:val="00575C2F"/>
    <w:rsid w:val="0057664C"/>
    <w:rsid w:val="0057760F"/>
    <w:rsid w:val="00577F2D"/>
    <w:rsid w:val="00581812"/>
    <w:rsid w:val="005821EC"/>
    <w:rsid w:val="005826D4"/>
    <w:rsid w:val="00582809"/>
    <w:rsid w:val="005842CA"/>
    <w:rsid w:val="0058798C"/>
    <w:rsid w:val="005900FA"/>
    <w:rsid w:val="00591E11"/>
    <w:rsid w:val="00592BE8"/>
    <w:rsid w:val="00592D9C"/>
    <w:rsid w:val="00592E17"/>
    <w:rsid w:val="005935A4"/>
    <w:rsid w:val="00593AA3"/>
    <w:rsid w:val="005948C2"/>
    <w:rsid w:val="00594A08"/>
    <w:rsid w:val="00595151"/>
    <w:rsid w:val="00595DCA"/>
    <w:rsid w:val="00596373"/>
    <w:rsid w:val="005975B0"/>
    <w:rsid w:val="0059779B"/>
    <w:rsid w:val="00597D24"/>
    <w:rsid w:val="005A011C"/>
    <w:rsid w:val="005A035E"/>
    <w:rsid w:val="005A059F"/>
    <w:rsid w:val="005A1459"/>
    <w:rsid w:val="005A1B5A"/>
    <w:rsid w:val="005A209A"/>
    <w:rsid w:val="005A27E4"/>
    <w:rsid w:val="005A2B1A"/>
    <w:rsid w:val="005A4147"/>
    <w:rsid w:val="005A6294"/>
    <w:rsid w:val="005A662D"/>
    <w:rsid w:val="005A6A9A"/>
    <w:rsid w:val="005A6AFA"/>
    <w:rsid w:val="005A78D6"/>
    <w:rsid w:val="005B066E"/>
    <w:rsid w:val="005B0A75"/>
    <w:rsid w:val="005B196A"/>
    <w:rsid w:val="005B35D7"/>
    <w:rsid w:val="005B392A"/>
    <w:rsid w:val="005B3AA3"/>
    <w:rsid w:val="005B44FC"/>
    <w:rsid w:val="005B4598"/>
    <w:rsid w:val="005B50DB"/>
    <w:rsid w:val="005B6D5C"/>
    <w:rsid w:val="005B6F83"/>
    <w:rsid w:val="005B6FC5"/>
    <w:rsid w:val="005B7B2B"/>
    <w:rsid w:val="005C0A0D"/>
    <w:rsid w:val="005C0BFB"/>
    <w:rsid w:val="005C1AEA"/>
    <w:rsid w:val="005C2874"/>
    <w:rsid w:val="005C4648"/>
    <w:rsid w:val="005C4894"/>
    <w:rsid w:val="005C4D4A"/>
    <w:rsid w:val="005C5C7E"/>
    <w:rsid w:val="005C6DD1"/>
    <w:rsid w:val="005C74FB"/>
    <w:rsid w:val="005C79F3"/>
    <w:rsid w:val="005C7E0A"/>
    <w:rsid w:val="005D1145"/>
    <w:rsid w:val="005D1602"/>
    <w:rsid w:val="005D1947"/>
    <w:rsid w:val="005D583F"/>
    <w:rsid w:val="005D5AB8"/>
    <w:rsid w:val="005D6A68"/>
    <w:rsid w:val="005D6AF9"/>
    <w:rsid w:val="005D6C03"/>
    <w:rsid w:val="005D6DB4"/>
    <w:rsid w:val="005D7605"/>
    <w:rsid w:val="005D7AC4"/>
    <w:rsid w:val="005E04DE"/>
    <w:rsid w:val="005E08E8"/>
    <w:rsid w:val="005E1131"/>
    <w:rsid w:val="005E11AF"/>
    <w:rsid w:val="005E1AA7"/>
    <w:rsid w:val="005E1BD8"/>
    <w:rsid w:val="005E333A"/>
    <w:rsid w:val="005E385F"/>
    <w:rsid w:val="005E38B9"/>
    <w:rsid w:val="005E3BDB"/>
    <w:rsid w:val="005E3FC2"/>
    <w:rsid w:val="005E5B81"/>
    <w:rsid w:val="005E670F"/>
    <w:rsid w:val="005F0724"/>
    <w:rsid w:val="005F07D3"/>
    <w:rsid w:val="005F11AA"/>
    <w:rsid w:val="005F1237"/>
    <w:rsid w:val="005F2CB1"/>
    <w:rsid w:val="005F2FDC"/>
    <w:rsid w:val="005F3025"/>
    <w:rsid w:val="005F3626"/>
    <w:rsid w:val="005F4DDD"/>
    <w:rsid w:val="005F501E"/>
    <w:rsid w:val="005F5BDB"/>
    <w:rsid w:val="005F618C"/>
    <w:rsid w:val="005F6F4E"/>
    <w:rsid w:val="005F70BD"/>
    <w:rsid w:val="005F7181"/>
    <w:rsid w:val="005F79E4"/>
    <w:rsid w:val="005F7E30"/>
    <w:rsid w:val="00600908"/>
    <w:rsid w:val="006018F1"/>
    <w:rsid w:val="006025C8"/>
    <w:rsid w:val="0060282E"/>
    <w:rsid w:val="0060283C"/>
    <w:rsid w:val="00602CDD"/>
    <w:rsid w:val="006039AD"/>
    <w:rsid w:val="00604547"/>
    <w:rsid w:val="0060462A"/>
    <w:rsid w:val="006046B8"/>
    <w:rsid w:val="00604F14"/>
    <w:rsid w:val="00605419"/>
    <w:rsid w:val="00605771"/>
    <w:rsid w:val="00606272"/>
    <w:rsid w:val="00607B7F"/>
    <w:rsid w:val="00610F68"/>
    <w:rsid w:val="006117A9"/>
    <w:rsid w:val="00611B83"/>
    <w:rsid w:val="00611F31"/>
    <w:rsid w:val="006121B9"/>
    <w:rsid w:val="00613257"/>
    <w:rsid w:val="0061342C"/>
    <w:rsid w:val="00614328"/>
    <w:rsid w:val="006146CE"/>
    <w:rsid w:val="00614F0D"/>
    <w:rsid w:val="00617399"/>
    <w:rsid w:val="006173CB"/>
    <w:rsid w:val="006173D4"/>
    <w:rsid w:val="0061758D"/>
    <w:rsid w:val="00617795"/>
    <w:rsid w:val="0062051E"/>
    <w:rsid w:val="00620A71"/>
    <w:rsid w:val="00620AAC"/>
    <w:rsid w:val="00620D4A"/>
    <w:rsid w:val="00620D80"/>
    <w:rsid w:val="00620F39"/>
    <w:rsid w:val="00621138"/>
    <w:rsid w:val="00622E80"/>
    <w:rsid w:val="006234A6"/>
    <w:rsid w:val="00623A29"/>
    <w:rsid w:val="00624303"/>
    <w:rsid w:val="00624E73"/>
    <w:rsid w:val="006256A3"/>
    <w:rsid w:val="00630001"/>
    <w:rsid w:val="006300BB"/>
    <w:rsid w:val="00630AF9"/>
    <w:rsid w:val="006311B3"/>
    <w:rsid w:val="0063284C"/>
    <w:rsid w:val="00632BE1"/>
    <w:rsid w:val="00633559"/>
    <w:rsid w:val="0063366C"/>
    <w:rsid w:val="006346DE"/>
    <w:rsid w:val="00634F49"/>
    <w:rsid w:val="00634FB7"/>
    <w:rsid w:val="00636398"/>
    <w:rsid w:val="006368D3"/>
    <w:rsid w:val="006377EC"/>
    <w:rsid w:val="00640AAA"/>
    <w:rsid w:val="0064151F"/>
    <w:rsid w:val="00641533"/>
    <w:rsid w:val="00641D12"/>
    <w:rsid w:val="0064208D"/>
    <w:rsid w:val="00642C00"/>
    <w:rsid w:val="00643475"/>
    <w:rsid w:val="00643554"/>
    <w:rsid w:val="0064356D"/>
    <w:rsid w:val="0064396A"/>
    <w:rsid w:val="00644637"/>
    <w:rsid w:val="00645182"/>
    <w:rsid w:val="00645B88"/>
    <w:rsid w:val="0064624E"/>
    <w:rsid w:val="00647F92"/>
    <w:rsid w:val="0065069A"/>
    <w:rsid w:val="00650AB9"/>
    <w:rsid w:val="00650CEE"/>
    <w:rsid w:val="0065309B"/>
    <w:rsid w:val="006533A8"/>
    <w:rsid w:val="006536C1"/>
    <w:rsid w:val="0065480A"/>
    <w:rsid w:val="00654BFC"/>
    <w:rsid w:val="00655733"/>
    <w:rsid w:val="00655ACD"/>
    <w:rsid w:val="00656725"/>
    <w:rsid w:val="0065685C"/>
    <w:rsid w:val="00656A92"/>
    <w:rsid w:val="00656DDE"/>
    <w:rsid w:val="00660008"/>
    <w:rsid w:val="0066011D"/>
    <w:rsid w:val="006607C0"/>
    <w:rsid w:val="00660879"/>
    <w:rsid w:val="006611D7"/>
    <w:rsid w:val="006613A6"/>
    <w:rsid w:val="00662094"/>
    <w:rsid w:val="00662175"/>
    <w:rsid w:val="006627A2"/>
    <w:rsid w:val="006634E6"/>
    <w:rsid w:val="006655EE"/>
    <w:rsid w:val="00667EE7"/>
    <w:rsid w:val="00670922"/>
    <w:rsid w:val="00670B97"/>
    <w:rsid w:val="00670BE1"/>
    <w:rsid w:val="0067114E"/>
    <w:rsid w:val="006717F4"/>
    <w:rsid w:val="0067218F"/>
    <w:rsid w:val="00672252"/>
    <w:rsid w:val="00672949"/>
    <w:rsid w:val="00672995"/>
    <w:rsid w:val="00672FBF"/>
    <w:rsid w:val="006731B9"/>
    <w:rsid w:val="00673509"/>
    <w:rsid w:val="00674015"/>
    <w:rsid w:val="006741F2"/>
    <w:rsid w:val="00674CC3"/>
    <w:rsid w:val="0067510F"/>
    <w:rsid w:val="00675953"/>
    <w:rsid w:val="00675C72"/>
    <w:rsid w:val="00675FED"/>
    <w:rsid w:val="00676D66"/>
    <w:rsid w:val="006771F9"/>
    <w:rsid w:val="00677302"/>
    <w:rsid w:val="006776D7"/>
    <w:rsid w:val="00677A3B"/>
    <w:rsid w:val="00680A7A"/>
    <w:rsid w:val="00681003"/>
    <w:rsid w:val="00681383"/>
    <w:rsid w:val="006815F6"/>
    <w:rsid w:val="006817C9"/>
    <w:rsid w:val="00682964"/>
    <w:rsid w:val="00682D2E"/>
    <w:rsid w:val="00682EB6"/>
    <w:rsid w:val="00683C81"/>
    <w:rsid w:val="00683D01"/>
    <w:rsid w:val="00683ECE"/>
    <w:rsid w:val="00684ED1"/>
    <w:rsid w:val="00686453"/>
    <w:rsid w:val="00686B29"/>
    <w:rsid w:val="00686EB0"/>
    <w:rsid w:val="006875FF"/>
    <w:rsid w:val="006876D5"/>
    <w:rsid w:val="0069077C"/>
    <w:rsid w:val="00690D20"/>
    <w:rsid w:val="006911C2"/>
    <w:rsid w:val="0069129E"/>
    <w:rsid w:val="006916B0"/>
    <w:rsid w:val="00691A6C"/>
    <w:rsid w:val="00693400"/>
    <w:rsid w:val="00693D63"/>
    <w:rsid w:val="00695FC2"/>
    <w:rsid w:val="00696123"/>
    <w:rsid w:val="00696949"/>
    <w:rsid w:val="00696E96"/>
    <w:rsid w:val="00696F93"/>
    <w:rsid w:val="00697052"/>
    <w:rsid w:val="006974C6"/>
    <w:rsid w:val="006A0811"/>
    <w:rsid w:val="006A08CE"/>
    <w:rsid w:val="006A155B"/>
    <w:rsid w:val="006A223A"/>
    <w:rsid w:val="006A2853"/>
    <w:rsid w:val="006A29A4"/>
    <w:rsid w:val="006A3C6E"/>
    <w:rsid w:val="006A404C"/>
    <w:rsid w:val="006A4168"/>
    <w:rsid w:val="006A46FB"/>
    <w:rsid w:val="006A4F47"/>
    <w:rsid w:val="006A53D9"/>
    <w:rsid w:val="006A5B39"/>
    <w:rsid w:val="006A5E28"/>
    <w:rsid w:val="006A5F1B"/>
    <w:rsid w:val="006A693C"/>
    <w:rsid w:val="006A697B"/>
    <w:rsid w:val="006A7AFF"/>
    <w:rsid w:val="006B039C"/>
    <w:rsid w:val="006B043F"/>
    <w:rsid w:val="006B069E"/>
    <w:rsid w:val="006B07D6"/>
    <w:rsid w:val="006B0B64"/>
    <w:rsid w:val="006B0E23"/>
    <w:rsid w:val="006B14FA"/>
    <w:rsid w:val="006B1816"/>
    <w:rsid w:val="006B2099"/>
    <w:rsid w:val="006B230F"/>
    <w:rsid w:val="006B2D47"/>
    <w:rsid w:val="006B30DE"/>
    <w:rsid w:val="006B30EC"/>
    <w:rsid w:val="006B3AE4"/>
    <w:rsid w:val="006B50CF"/>
    <w:rsid w:val="006B5412"/>
    <w:rsid w:val="006B587C"/>
    <w:rsid w:val="006B684B"/>
    <w:rsid w:val="006B6852"/>
    <w:rsid w:val="006B6910"/>
    <w:rsid w:val="006B7620"/>
    <w:rsid w:val="006B7AA2"/>
    <w:rsid w:val="006C03B8"/>
    <w:rsid w:val="006C1DB4"/>
    <w:rsid w:val="006C3334"/>
    <w:rsid w:val="006C39FA"/>
    <w:rsid w:val="006C3C7D"/>
    <w:rsid w:val="006C4A5C"/>
    <w:rsid w:val="006C529B"/>
    <w:rsid w:val="006C5AE1"/>
    <w:rsid w:val="006C5CFC"/>
    <w:rsid w:val="006C5E69"/>
    <w:rsid w:val="006C5EC9"/>
    <w:rsid w:val="006C6059"/>
    <w:rsid w:val="006C6949"/>
    <w:rsid w:val="006C6956"/>
    <w:rsid w:val="006C6CE2"/>
    <w:rsid w:val="006C7522"/>
    <w:rsid w:val="006D12D2"/>
    <w:rsid w:val="006D1569"/>
    <w:rsid w:val="006D30D5"/>
    <w:rsid w:val="006D363E"/>
    <w:rsid w:val="006D4938"/>
    <w:rsid w:val="006D5177"/>
    <w:rsid w:val="006D65CA"/>
    <w:rsid w:val="006D6A38"/>
    <w:rsid w:val="006D6B00"/>
    <w:rsid w:val="006D6F08"/>
    <w:rsid w:val="006E062C"/>
    <w:rsid w:val="006E2108"/>
    <w:rsid w:val="006E249B"/>
    <w:rsid w:val="006E28B7"/>
    <w:rsid w:val="006E3310"/>
    <w:rsid w:val="006E3C29"/>
    <w:rsid w:val="006E40F7"/>
    <w:rsid w:val="006E4E39"/>
    <w:rsid w:val="006E4FF4"/>
    <w:rsid w:val="006E565E"/>
    <w:rsid w:val="006E5F94"/>
    <w:rsid w:val="006E6277"/>
    <w:rsid w:val="006E65DA"/>
    <w:rsid w:val="006E673D"/>
    <w:rsid w:val="006E73DD"/>
    <w:rsid w:val="006E73EB"/>
    <w:rsid w:val="006E7D3B"/>
    <w:rsid w:val="006F044B"/>
    <w:rsid w:val="006F11FE"/>
    <w:rsid w:val="006F145E"/>
    <w:rsid w:val="006F1B70"/>
    <w:rsid w:val="006F26D0"/>
    <w:rsid w:val="006F3315"/>
    <w:rsid w:val="006F341D"/>
    <w:rsid w:val="006F35CC"/>
    <w:rsid w:val="006F3620"/>
    <w:rsid w:val="006F3CDE"/>
    <w:rsid w:val="006F53A3"/>
    <w:rsid w:val="006F58D4"/>
    <w:rsid w:val="006F5AFE"/>
    <w:rsid w:val="007008BB"/>
    <w:rsid w:val="00700A9B"/>
    <w:rsid w:val="00700D8F"/>
    <w:rsid w:val="0070104C"/>
    <w:rsid w:val="007020A0"/>
    <w:rsid w:val="007027CF"/>
    <w:rsid w:val="00702D8B"/>
    <w:rsid w:val="0070346E"/>
    <w:rsid w:val="0070393E"/>
    <w:rsid w:val="00703C0A"/>
    <w:rsid w:val="00703CA3"/>
    <w:rsid w:val="00703E69"/>
    <w:rsid w:val="00704EDB"/>
    <w:rsid w:val="00705532"/>
    <w:rsid w:val="0070555B"/>
    <w:rsid w:val="00705AE4"/>
    <w:rsid w:val="00706101"/>
    <w:rsid w:val="00706487"/>
    <w:rsid w:val="00706D8F"/>
    <w:rsid w:val="00707072"/>
    <w:rsid w:val="0070786F"/>
    <w:rsid w:val="007078E7"/>
    <w:rsid w:val="00707D61"/>
    <w:rsid w:val="00707D8C"/>
    <w:rsid w:val="00710B18"/>
    <w:rsid w:val="00710B5E"/>
    <w:rsid w:val="0071152A"/>
    <w:rsid w:val="00711E8A"/>
    <w:rsid w:val="00711FF8"/>
    <w:rsid w:val="00712287"/>
    <w:rsid w:val="00712772"/>
    <w:rsid w:val="00712F6C"/>
    <w:rsid w:val="00713AEA"/>
    <w:rsid w:val="00713D85"/>
    <w:rsid w:val="00713E0D"/>
    <w:rsid w:val="007148D3"/>
    <w:rsid w:val="007156A6"/>
    <w:rsid w:val="00715B9A"/>
    <w:rsid w:val="00716EC9"/>
    <w:rsid w:val="00720EBE"/>
    <w:rsid w:val="00721461"/>
    <w:rsid w:val="00721753"/>
    <w:rsid w:val="00724338"/>
    <w:rsid w:val="007244C8"/>
    <w:rsid w:val="00724D45"/>
    <w:rsid w:val="007253A8"/>
    <w:rsid w:val="007259F3"/>
    <w:rsid w:val="00726248"/>
    <w:rsid w:val="007264D2"/>
    <w:rsid w:val="00726921"/>
    <w:rsid w:val="00726EA6"/>
    <w:rsid w:val="00727208"/>
    <w:rsid w:val="00727680"/>
    <w:rsid w:val="00727F70"/>
    <w:rsid w:val="00731641"/>
    <w:rsid w:val="0073262D"/>
    <w:rsid w:val="0073329F"/>
    <w:rsid w:val="00733D5D"/>
    <w:rsid w:val="007348B1"/>
    <w:rsid w:val="007362A0"/>
    <w:rsid w:val="007362A6"/>
    <w:rsid w:val="00736D7D"/>
    <w:rsid w:val="007375F2"/>
    <w:rsid w:val="00737CC4"/>
    <w:rsid w:val="00740E58"/>
    <w:rsid w:val="00743630"/>
    <w:rsid w:val="007439CB"/>
    <w:rsid w:val="00743C1D"/>
    <w:rsid w:val="007445A0"/>
    <w:rsid w:val="0074524B"/>
    <w:rsid w:val="0074661B"/>
    <w:rsid w:val="007466F8"/>
    <w:rsid w:val="0074762D"/>
    <w:rsid w:val="007477D5"/>
    <w:rsid w:val="00747C5A"/>
    <w:rsid w:val="00747D8B"/>
    <w:rsid w:val="007504C4"/>
    <w:rsid w:val="007510F8"/>
    <w:rsid w:val="00751228"/>
    <w:rsid w:val="007512BF"/>
    <w:rsid w:val="00752D9C"/>
    <w:rsid w:val="00753169"/>
    <w:rsid w:val="00753618"/>
    <w:rsid w:val="0075439F"/>
    <w:rsid w:val="0075458A"/>
    <w:rsid w:val="007556C3"/>
    <w:rsid w:val="00755A3F"/>
    <w:rsid w:val="00756A9F"/>
    <w:rsid w:val="007571E1"/>
    <w:rsid w:val="00757D82"/>
    <w:rsid w:val="007604B2"/>
    <w:rsid w:val="007605F1"/>
    <w:rsid w:val="00763855"/>
    <w:rsid w:val="007642FB"/>
    <w:rsid w:val="007643E4"/>
    <w:rsid w:val="00764DF5"/>
    <w:rsid w:val="00765281"/>
    <w:rsid w:val="0076535D"/>
    <w:rsid w:val="00766BAD"/>
    <w:rsid w:val="00770863"/>
    <w:rsid w:val="00770C31"/>
    <w:rsid w:val="0077182C"/>
    <w:rsid w:val="00771B71"/>
    <w:rsid w:val="00772F7E"/>
    <w:rsid w:val="00773802"/>
    <w:rsid w:val="00774CBB"/>
    <w:rsid w:val="00775148"/>
    <w:rsid w:val="00775299"/>
    <w:rsid w:val="007755F2"/>
    <w:rsid w:val="00776416"/>
    <w:rsid w:val="00776971"/>
    <w:rsid w:val="00776D36"/>
    <w:rsid w:val="00780421"/>
    <w:rsid w:val="00780873"/>
    <w:rsid w:val="00781583"/>
    <w:rsid w:val="0078177E"/>
    <w:rsid w:val="00782328"/>
    <w:rsid w:val="0078304C"/>
    <w:rsid w:val="007835D6"/>
    <w:rsid w:val="00783673"/>
    <w:rsid w:val="00783675"/>
    <w:rsid w:val="00783924"/>
    <w:rsid w:val="00783C99"/>
    <w:rsid w:val="00783CF1"/>
    <w:rsid w:val="007848C7"/>
    <w:rsid w:val="007849A2"/>
    <w:rsid w:val="00785490"/>
    <w:rsid w:val="00786350"/>
    <w:rsid w:val="007865E4"/>
    <w:rsid w:val="007869BE"/>
    <w:rsid w:val="00787302"/>
    <w:rsid w:val="0079042B"/>
    <w:rsid w:val="00791387"/>
    <w:rsid w:val="00791678"/>
    <w:rsid w:val="007925EA"/>
    <w:rsid w:val="00792AE6"/>
    <w:rsid w:val="00792AF9"/>
    <w:rsid w:val="00793CD8"/>
    <w:rsid w:val="00793DC8"/>
    <w:rsid w:val="0079446E"/>
    <w:rsid w:val="007948EF"/>
    <w:rsid w:val="007958E9"/>
    <w:rsid w:val="00795C92"/>
    <w:rsid w:val="00796231"/>
    <w:rsid w:val="00796286"/>
    <w:rsid w:val="00797798"/>
    <w:rsid w:val="00797C75"/>
    <w:rsid w:val="00797FFE"/>
    <w:rsid w:val="007A05B9"/>
    <w:rsid w:val="007A0B89"/>
    <w:rsid w:val="007A1CB3"/>
    <w:rsid w:val="007A306F"/>
    <w:rsid w:val="007A3EF8"/>
    <w:rsid w:val="007A43A6"/>
    <w:rsid w:val="007A4F2D"/>
    <w:rsid w:val="007A5490"/>
    <w:rsid w:val="007A58A6"/>
    <w:rsid w:val="007A59FA"/>
    <w:rsid w:val="007A5D82"/>
    <w:rsid w:val="007A7B7A"/>
    <w:rsid w:val="007B1A53"/>
    <w:rsid w:val="007B3382"/>
    <w:rsid w:val="007B3D2D"/>
    <w:rsid w:val="007B50AE"/>
    <w:rsid w:val="007B511B"/>
    <w:rsid w:val="007B51DF"/>
    <w:rsid w:val="007B5B53"/>
    <w:rsid w:val="007B61F1"/>
    <w:rsid w:val="007B69DC"/>
    <w:rsid w:val="007C02F3"/>
    <w:rsid w:val="007C05DD"/>
    <w:rsid w:val="007C0B4D"/>
    <w:rsid w:val="007C0B73"/>
    <w:rsid w:val="007C0EAF"/>
    <w:rsid w:val="007C1659"/>
    <w:rsid w:val="007C2469"/>
    <w:rsid w:val="007C2985"/>
    <w:rsid w:val="007C3817"/>
    <w:rsid w:val="007C392F"/>
    <w:rsid w:val="007C3AAD"/>
    <w:rsid w:val="007C3D18"/>
    <w:rsid w:val="007C4975"/>
    <w:rsid w:val="007C4C15"/>
    <w:rsid w:val="007C549B"/>
    <w:rsid w:val="007C5594"/>
    <w:rsid w:val="007C5FCC"/>
    <w:rsid w:val="007C6070"/>
    <w:rsid w:val="007C60BF"/>
    <w:rsid w:val="007C6A07"/>
    <w:rsid w:val="007C75A1"/>
    <w:rsid w:val="007C77A5"/>
    <w:rsid w:val="007C7BC8"/>
    <w:rsid w:val="007D016B"/>
    <w:rsid w:val="007D017A"/>
    <w:rsid w:val="007D04E5"/>
    <w:rsid w:val="007D0838"/>
    <w:rsid w:val="007D106F"/>
    <w:rsid w:val="007D3035"/>
    <w:rsid w:val="007D318A"/>
    <w:rsid w:val="007D4EE8"/>
    <w:rsid w:val="007D5901"/>
    <w:rsid w:val="007D5CFB"/>
    <w:rsid w:val="007D607D"/>
    <w:rsid w:val="007D6887"/>
    <w:rsid w:val="007D689E"/>
    <w:rsid w:val="007D6E99"/>
    <w:rsid w:val="007D7526"/>
    <w:rsid w:val="007E02DD"/>
    <w:rsid w:val="007E178E"/>
    <w:rsid w:val="007E1E32"/>
    <w:rsid w:val="007E2733"/>
    <w:rsid w:val="007E2EBE"/>
    <w:rsid w:val="007E3250"/>
    <w:rsid w:val="007E390A"/>
    <w:rsid w:val="007E3AE7"/>
    <w:rsid w:val="007E4518"/>
    <w:rsid w:val="007E4610"/>
    <w:rsid w:val="007E4715"/>
    <w:rsid w:val="007E505B"/>
    <w:rsid w:val="007E5EFF"/>
    <w:rsid w:val="007E5FB2"/>
    <w:rsid w:val="007E62AC"/>
    <w:rsid w:val="007E7091"/>
    <w:rsid w:val="007E7C66"/>
    <w:rsid w:val="007E7F7C"/>
    <w:rsid w:val="007F007D"/>
    <w:rsid w:val="007F018F"/>
    <w:rsid w:val="007F22C6"/>
    <w:rsid w:val="007F2D87"/>
    <w:rsid w:val="007F3FE7"/>
    <w:rsid w:val="007F4ABD"/>
    <w:rsid w:val="007F512E"/>
    <w:rsid w:val="007F7230"/>
    <w:rsid w:val="008005ED"/>
    <w:rsid w:val="00800E95"/>
    <w:rsid w:val="00801754"/>
    <w:rsid w:val="00802800"/>
    <w:rsid w:val="008028BA"/>
    <w:rsid w:val="00802FD1"/>
    <w:rsid w:val="00803708"/>
    <w:rsid w:val="00803FAE"/>
    <w:rsid w:val="0080438B"/>
    <w:rsid w:val="00804506"/>
    <w:rsid w:val="008055E4"/>
    <w:rsid w:val="008059D0"/>
    <w:rsid w:val="00805D16"/>
    <w:rsid w:val="0080605F"/>
    <w:rsid w:val="008061F0"/>
    <w:rsid w:val="008064ED"/>
    <w:rsid w:val="00807786"/>
    <w:rsid w:val="00807D52"/>
    <w:rsid w:val="00810438"/>
    <w:rsid w:val="008109CE"/>
    <w:rsid w:val="00811FCB"/>
    <w:rsid w:val="0081260D"/>
    <w:rsid w:val="0081384B"/>
    <w:rsid w:val="008158D6"/>
    <w:rsid w:val="0081599E"/>
    <w:rsid w:val="00815C67"/>
    <w:rsid w:val="0081642F"/>
    <w:rsid w:val="00816650"/>
    <w:rsid w:val="00817196"/>
    <w:rsid w:val="00817467"/>
    <w:rsid w:val="00820E6D"/>
    <w:rsid w:val="00821725"/>
    <w:rsid w:val="008235DB"/>
    <w:rsid w:val="008242C5"/>
    <w:rsid w:val="00824AB4"/>
    <w:rsid w:val="00825284"/>
    <w:rsid w:val="0082535B"/>
    <w:rsid w:val="00825C42"/>
    <w:rsid w:val="00825D25"/>
    <w:rsid w:val="00826E60"/>
    <w:rsid w:val="0082771E"/>
    <w:rsid w:val="00827D6F"/>
    <w:rsid w:val="00830382"/>
    <w:rsid w:val="00830E52"/>
    <w:rsid w:val="00831FF1"/>
    <w:rsid w:val="00833671"/>
    <w:rsid w:val="00833831"/>
    <w:rsid w:val="008352D4"/>
    <w:rsid w:val="00835871"/>
    <w:rsid w:val="00835E05"/>
    <w:rsid w:val="008376AC"/>
    <w:rsid w:val="008412EA"/>
    <w:rsid w:val="00842A07"/>
    <w:rsid w:val="00843779"/>
    <w:rsid w:val="008444E8"/>
    <w:rsid w:val="00844B85"/>
    <w:rsid w:val="00844E80"/>
    <w:rsid w:val="00845754"/>
    <w:rsid w:val="00846FE7"/>
    <w:rsid w:val="00847CF6"/>
    <w:rsid w:val="00847E13"/>
    <w:rsid w:val="00850135"/>
    <w:rsid w:val="0085082A"/>
    <w:rsid w:val="008509F7"/>
    <w:rsid w:val="00851326"/>
    <w:rsid w:val="0085206D"/>
    <w:rsid w:val="008530EC"/>
    <w:rsid w:val="00853330"/>
    <w:rsid w:val="00853A9C"/>
    <w:rsid w:val="00853FD9"/>
    <w:rsid w:val="00854237"/>
    <w:rsid w:val="00854316"/>
    <w:rsid w:val="008568B9"/>
    <w:rsid w:val="00856911"/>
    <w:rsid w:val="008572A3"/>
    <w:rsid w:val="00857F50"/>
    <w:rsid w:val="008604FA"/>
    <w:rsid w:val="00860782"/>
    <w:rsid w:val="00861586"/>
    <w:rsid w:val="00862126"/>
    <w:rsid w:val="00862939"/>
    <w:rsid w:val="0086318D"/>
    <w:rsid w:val="008632BD"/>
    <w:rsid w:val="00864445"/>
    <w:rsid w:val="00865BAC"/>
    <w:rsid w:val="00865C41"/>
    <w:rsid w:val="00866B27"/>
    <w:rsid w:val="00866B94"/>
    <w:rsid w:val="00866DEA"/>
    <w:rsid w:val="00867163"/>
    <w:rsid w:val="008677FD"/>
    <w:rsid w:val="008706D4"/>
    <w:rsid w:val="00870F8A"/>
    <w:rsid w:val="008719A4"/>
    <w:rsid w:val="00871AFA"/>
    <w:rsid w:val="00871D23"/>
    <w:rsid w:val="00874312"/>
    <w:rsid w:val="0087437C"/>
    <w:rsid w:val="0087448C"/>
    <w:rsid w:val="00875755"/>
    <w:rsid w:val="00875CD7"/>
    <w:rsid w:val="00876234"/>
    <w:rsid w:val="008762BD"/>
    <w:rsid w:val="00876932"/>
    <w:rsid w:val="00876B4D"/>
    <w:rsid w:val="00876CBD"/>
    <w:rsid w:val="00876FC3"/>
    <w:rsid w:val="0087701B"/>
    <w:rsid w:val="00877334"/>
    <w:rsid w:val="00877F18"/>
    <w:rsid w:val="00880032"/>
    <w:rsid w:val="008804C2"/>
    <w:rsid w:val="00881019"/>
    <w:rsid w:val="00881CBB"/>
    <w:rsid w:val="0088205D"/>
    <w:rsid w:val="008827F4"/>
    <w:rsid w:val="00883593"/>
    <w:rsid w:val="0088442E"/>
    <w:rsid w:val="008853B3"/>
    <w:rsid w:val="00885BD5"/>
    <w:rsid w:val="008861D4"/>
    <w:rsid w:val="00886F03"/>
    <w:rsid w:val="0089208C"/>
    <w:rsid w:val="00892F30"/>
    <w:rsid w:val="00892FE6"/>
    <w:rsid w:val="00893321"/>
    <w:rsid w:val="00893645"/>
    <w:rsid w:val="00893CC5"/>
    <w:rsid w:val="00894A88"/>
    <w:rsid w:val="00894EB4"/>
    <w:rsid w:val="00895386"/>
    <w:rsid w:val="00895BFF"/>
    <w:rsid w:val="00895EAC"/>
    <w:rsid w:val="00897183"/>
    <w:rsid w:val="00897F73"/>
    <w:rsid w:val="008A1538"/>
    <w:rsid w:val="008A1C1A"/>
    <w:rsid w:val="008A21FF"/>
    <w:rsid w:val="008A296B"/>
    <w:rsid w:val="008A2CE2"/>
    <w:rsid w:val="008A30AC"/>
    <w:rsid w:val="008A3250"/>
    <w:rsid w:val="008A44B8"/>
    <w:rsid w:val="008A46E5"/>
    <w:rsid w:val="008A51A8"/>
    <w:rsid w:val="008A523B"/>
    <w:rsid w:val="008A54C7"/>
    <w:rsid w:val="008A77D8"/>
    <w:rsid w:val="008A7C37"/>
    <w:rsid w:val="008B0483"/>
    <w:rsid w:val="008B05B3"/>
    <w:rsid w:val="008B120C"/>
    <w:rsid w:val="008B2E4F"/>
    <w:rsid w:val="008B3590"/>
    <w:rsid w:val="008B3F7F"/>
    <w:rsid w:val="008B4C32"/>
    <w:rsid w:val="008B4E15"/>
    <w:rsid w:val="008B51A0"/>
    <w:rsid w:val="008B5915"/>
    <w:rsid w:val="008B592A"/>
    <w:rsid w:val="008B71B4"/>
    <w:rsid w:val="008B7997"/>
    <w:rsid w:val="008B7B5C"/>
    <w:rsid w:val="008B7DBA"/>
    <w:rsid w:val="008C00A3"/>
    <w:rsid w:val="008C0B84"/>
    <w:rsid w:val="008C0C99"/>
    <w:rsid w:val="008C16D9"/>
    <w:rsid w:val="008C1C91"/>
    <w:rsid w:val="008C2017"/>
    <w:rsid w:val="008C3940"/>
    <w:rsid w:val="008C3CF5"/>
    <w:rsid w:val="008C3DFB"/>
    <w:rsid w:val="008C4958"/>
    <w:rsid w:val="008C4BAA"/>
    <w:rsid w:val="008C512E"/>
    <w:rsid w:val="008C535E"/>
    <w:rsid w:val="008C6880"/>
    <w:rsid w:val="008C6AE8"/>
    <w:rsid w:val="008C6BD9"/>
    <w:rsid w:val="008C6C88"/>
    <w:rsid w:val="008C6C9F"/>
    <w:rsid w:val="008C6DD8"/>
    <w:rsid w:val="008C6F68"/>
    <w:rsid w:val="008C7573"/>
    <w:rsid w:val="008C76CD"/>
    <w:rsid w:val="008D1668"/>
    <w:rsid w:val="008D1764"/>
    <w:rsid w:val="008D1D8C"/>
    <w:rsid w:val="008D34F1"/>
    <w:rsid w:val="008D39D7"/>
    <w:rsid w:val="008D39D8"/>
    <w:rsid w:val="008D5AD2"/>
    <w:rsid w:val="008D6351"/>
    <w:rsid w:val="008D65C0"/>
    <w:rsid w:val="008D6BCC"/>
    <w:rsid w:val="008D6D1A"/>
    <w:rsid w:val="008D796C"/>
    <w:rsid w:val="008E065E"/>
    <w:rsid w:val="008E0927"/>
    <w:rsid w:val="008E0B15"/>
    <w:rsid w:val="008E138E"/>
    <w:rsid w:val="008E1909"/>
    <w:rsid w:val="008E1990"/>
    <w:rsid w:val="008E2011"/>
    <w:rsid w:val="008E26F7"/>
    <w:rsid w:val="008E28D1"/>
    <w:rsid w:val="008E2C5A"/>
    <w:rsid w:val="008E36B1"/>
    <w:rsid w:val="008E3AAB"/>
    <w:rsid w:val="008E3E72"/>
    <w:rsid w:val="008E41FF"/>
    <w:rsid w:val="008E4D7C"/>
    <w:rsid w:val="008E50C2"/>
    <w:rsid w:val="008E636A"/>
    <w:rsid w:val="008E6E41"/>
    <w:rsid w:val="008F0806"/>
    <w:rsid w:val="008F0DA9"/>
    <w:rsid w:val="008F159A"/>
    <w:rsid w:val="008F1EAB"/>
    <w:rsid w:val="008F33DC"/>
    <w:rsid w:val="008F3974"/>
    <w:rsid w:val="008F39DD"/>
    <w:rsid w:val="008F477F"/>
    <w:rsid w:val="008F5E84"/>
    <w:rsid w:val="008F6045"/>
    <w:rsid w:val="008F6525"/>
    <w:rsid w:val="008F6CA7"/>
    <w:rsid w:val="008F764B"/>
    <w:rsid w:val="009005B1"/>
    <w:rsid w:val="00900D5A"/>
    <w:rsid w:val="00900F97"/>
    <w:rsid w:val="00901525"/>
    <w:rsid w:val="00902350"/>
    <w:rsid w:val="0090336B"/>
    <w:rsid w:val="009038B8"/>
    <w:rsid w:val="009050D7"/>
    <w:rsid w:val="009053AA"/>
    <w:rsid w:val="00905ED0"/>
    <w:rsid w:val="0090633C"/>
    <w:rsid w:val="0090646A"/>
    <w:rsid w:val="00906939"/>
    <w:rsid w:val="00910A74"/>
    <w:rsid w:val="00910B7D"/>
    <w:rsid w:val="009118A7"/>
    <w:rsid w:val="00911DFB"/>
    <w:rsid w:val="0091271D"/>
    <w:rsid w:val="00912741"/>
    <w:rsid w:val="00913051"/>
    <w:rsid w:val="009139D9"/>
    <w:rsid w:val="00914AD8"/>
    <w:rsid w:val="00915A75"/>
    <w:rsid w:val="00915F53"/>
    <w:rsid w:val="00916079"/>
    <w:rsid w:val="00917CE9"/>
    <w:rsid w:val="00917D55"/>
    <w:rsid w:val="009206DB"/>
    <w:rsid w:val="00920BF2"/>
    <w:rsid w:val="009215CA"/>
    <w:rsid w:val="00921D86"/>
    <w:rsid w:val="00921E47"/>
    <w:rsid w:val="00922010"/>
    <w:rsid w:val="009225A8"/>
    <w:rsid w:val="009225B4"/>
    <w:rsid w:val="009244D0"/>
    <w:rsid w:val="00927F2F"/>
    <w:rsid w:val="009305EA"/>
    <w:rsid w:val="0093198A"/>
    <w:rsid w:val="00931BD9"/>
    <w:rsid w:val="00932336"/>
    <w:rsid w:val="0093233C"/>
    <w:rsid w:val="00932474"/>
    <w:rsid w:val="0093370E"/>
    <w:rsid w:val="009341BA"/>
    <w:rsid w:val="009345AC"/>
    <w:rsid w:val="00934889"/>
    <w:rsid w:val="00934C29"/>
    <w:rsid w:val="00934D5E"/>
    <w:rsid w:val="00934F57"/>
    <w:rsid w:val="00935BE8"/>
    <w:rsid w:val="009368F3"/>
    <w:rsid w:val="0093735F"/>
    <w:rsid w:val="00937E91"/>
    <w:rsid w:val="0094015C"/>
    <w:rsid w:val="0094135F"/>
    <w:rsid w:val="00941636"/>
    <w:rsid w:val="00942008"/>
    <w:rsid w:val="009426EF"/>
    <w:rsid w:val="00942B59"/>
    <w:rsid w:val="0094367A"/>
    <w:rsid w:val="009436E4"/>
    <w:rsid w:val="00943742"/>
    <w:rsid w:val="00943B5A"/>
    <w:rsid w:val="00944056"/>
    <w:rsid w:val="00944104"/>
    <w:rsid w:val="00944EDA"/>
    <w:rsid w:val="0094518C"/>
    <w:rsid w:val="00945BE9"/>
    <w:rsid w:val="00945C05"/>
    <w:rsid w:val="0094676D"/>
    <w:rsid w:val="00946945"/>
    <w:rsid w:val="00946F0B"/>
    <w:rsid w:val="00947713"/>
    <w:rsid w:val="009477CE"/>
    <w:rsid w:val="00947A55"/>
    <w:rsid w:val="00947DD1"/>
    <w:rsid w:val="00950B8D"/>
    <w:rsid w:val="00950DE7"/>
    <w:rsid w:val="009515DB"/>
    <w:rsid w:val="00952C3E"/>
    <w:rsid w:val="00953634"/>
    <w:rsid w:val="00953920"/>
    <w:rsid w:val="00953D47"/>
    <w:rsid w:val="00954BF2"/>
    <w:rsid w:val="00955677"/>
    <w:rsid w:val="009559E4"/>
    <w:rsid w:val="00955A85"/>
    <w:rsid w:val="00955BA0"/>
    <w:rsid w:val="009565D5"/>
    <w:rsid w:val="009567A5"/>
    <w:rsid w:val="0095681E"/>
    <w:rsid w:val="009572D4"/>
    <w:rsid w:val="00960848"/>
    <w:rsid w:val="00960BE9"/>
    <w:rsid w:val="00961921"/>
    <w:rsid w:val="00961C4E"/>
    <w:rsid w:val="00962703"/>
    <w:rsid w:val="00962E78"/>
    <w:rsid w:val="0096379D"/>
    <w:rsid w:val="00963977"/>
    <w:rsid w:val="00963E7C"/>
    <w:rsid w:val="00963ECC"/>
    <w:rsid w:val="0096430A"/>
    <w:rsid w:val="00964B5A"/>
    <w:rsid w:val="0096554B"/>
    <w:rsid w:val="0096584A"/>
    <w:rsid w:val="00965ED2"/>
    <w:rsid w:val="00965F45"/>
    <w:rsid w:val="00966266"/>
    <w:rsid w:val="009677DF"/>
    <w:rsid w:val="00967990"/>
    <w:rsid w:val="009679FD"/>
    <w:rsid w:val="00970771"/>
    <w:rsid w:val="00971626"/>
    <w:rsid w:val="00971F08"/>
    <w:rsid w:val="0097352A"/>
    <w:rsid w:val="009737B4"/>
    <w:rsid w:val="0097424F"/>
    <w:rsid w:val="00974EC1"/>
    <w:rsid w:val="00975809"/>
    <w:rsid w:val="0097603D"/>
    <w:rsid w:val="00976949"/>
    <w:rsid w:val="0097755E"/>
    <w:rsid w:val="0097767E"/>
    <w:rsid w:val="009802B4"/>
    <w:rsid w:val="00980477"/>
    <w:rsid w:val="009804F1"/>
    <w:rsid w:val="00980B13"/>
    <w:rsid w:val="00980EC6"/>
    <w:rsid w:val="00982C77"/>
    <w:rsid w:val="00983284"/>
    <w:rsid w:val="009834A4"/>
    <w:rsid w:val="00984F42"/>
    <w:rsid w:val="00985251"/>
    <w:rsid w:val="00985253"/>
    <w:rsid w:val="00985281"/>
    <w:rsid w:val="009853B3"/>
    <w:rsid w:val="00985897"/>
    <w:rsid w:val="0098619D"/>
    <w:rsid w:val="00986F06"/>
    <w:rsid w:val="009876E4"/>
    <w:rsid w:val="00987BB5"/>
    <w:rsid w:val="0099037C"/>
    <w:rsid w:val="00990557"/>
    <w:rsid w:val="00990630"/>
    <w:rsid w:val="00991761"/>
    <w:rsid w:val="00991FCD"/>
    <w:rsid w:val="00992C79"/>
    <w:rsid w:val="00993E90"/>
    <w:rsid w:val="00994B72"/>
    <w:rsid w:val="00994DCA"/>
    <w:rsid w:val="00995CF5"/>
    <w:rsid w:val="00995D4E"/>
    <w:rsid w:val="00995EF2"/>
    <w:rsid w:val="009960EC"/>
    <w:rsid w:val="00996FDC"/>
    <w:rsid w:val="009970DD"/>
    <w:rsid w:val="00997A1B"/>
    <w:rsid w:val="009A0621"/>
    <w:rsid w:val="009A0E7F"/>
    <w:rsid w:val="009A0FBA"/>
    <w:rsid w:val="009A11A5"/>
    <w:rsid w:val="009A1601"/>
    <w:rsid w:val="009A2AB3"/>
    <w:rsid w:val="009A2D3C"/>
    <w:rsid w:val="009A408C"/>
    <w:rsid w:val="009A462D"/>
    <w:rsid w:val="009A4C10"/>
    <w:rsid w:val="009A5131"/>
    <w:rsid w:val="009A55A1"/>
    <w:rsid w:val="009A5B25"/>
    <w:rsid w:val="009A5CBA"/>
    <w:rsid w:val="009A5E62"/>
    <w:rsid w:val="009A7541"/>
    <w:rsid w:val="009A782A"/>
    <w:rsid w:val="009A7FCF"/>
    <w:rsid w:val="009B06CF"/>
    <w:rsid w:val="009B08C5"/>
    <w:rsid w:val="009B0F4E"/>
    <w:rsid w:val="009B0F9A"/>
    <w:rsid w:val="009B1B37"/>
    <w:rsid w:val="009B1F30"/>
    <w:rsid w:val="009B39A0"/>
    <w:rsid w:val="009B3AC2"/>
    <w:rsid w:val="009B3F2D"/>
    <w:rsid w:val="009B40BA"/>
    <w:rsid w:val="009B4371"/>
    <w:rsid w:val="009B4DF4"/>
    <w:rsid w:val="009B564E"/>
    <w:rsid w:val="009B57BA"/>
    <w:rsid w:val="009B5F86"/>
    <w:rsid w:val="009B5FB5"/>
    <w:rsid w:val="009B62E7"/>
    <w:rsid w:val="009B6E1E"/>
    <w:rsid w:val="009B798F"/>
    <w:rsid w:val="009B7B38"/>
    <w:rsid w:val="009B7BD0"/>
    <w:rsid w:val="009B7E87"/>
    <w:rsid w:val="009B7F68"/>
    <w:rsid w:val="009C17AC"/>
    <w:rsid w:val="009C2317"/>
    <w:rsid w:val="009C333B"/>
    <w:rsid w:val="009C3E52"/>
    <w:rsid w:val="009C403E"/>
    <w:rsid w:val="009C54F3"/>
    <w:rsid w:val="009C5915"/>
    <w:rsid w:val="009C62A5"/>
    <w:rsid w:val="009C75AB"/>
    <w:rsid w:val="009C7FE0"/>
    <w:rsid w:val="009D1467"/>
    <w:rsid w:val="009D2C57"/>
    <w:rsid w:val="009D3350"/>
    <w:rsid w:val="009D3B78"/>
    <w:rsid w:val="009D435F"/>
    <w:rsid w:val="009D4AFC"/>
    <w:rsid w:val="009D4FF0"/>
    <w:rsid w:val="009D6035"/>
    <w:rsid w:val="009D703C"/>
    <w:rsid w:val="009D718F"/>
    <w:rsid w:val="009D7579"/>
    <w:rsid w:val="009E068F"/>
    <w:rsid w:val="009E0866"/>
    <w:rsid w:val="009E0E1A"/>
    <w:rsid w:val="009E14E0"/>
    <w:rsid w:val="009E153A"/>
    <w:rsid w:val="009E224C"/>
    <w:rsid w:val="009E31A4"/>
    <w:rsid w:val="009E35DB"/>
    <w:rsid w:val="009E3C05"/>
    <w:rsid w:val="009E43A3"/>
    <w:rsid w:val="009E47A3"/>
    <w:rsid w:val="009E75CE"/>
    <w:rsid w:val="009E7AEF"/>
    <w:rsid w:val="009E7CDC"/>
    <w:rsid w:val="009F03FE"/>
    <w:rsid w:val="009F08F3"/>
    <w:rsid w:val="009F09AD"/>
    <w:rsid w:val="009F0B5D"/>
    <w:rsid w:val="009F1627"/>
    <w:rsid w:val="009F1946"/>
    <w:rsid w:val="009F2FE1"/>
    <w:rsid w:val="009F344F"/>
    <w:rsid w:val="009F393F"/>
    <w:rsid w:val="009F6BA1"/>
    <w:rsid w:val="009F7BC6"/>
    <w:rsid w:val="009F7F16"/>
    <w:rsid w:val="00A016AE"/>
    <w:rsid w:val="00A02D4B"/>
    <w:rsid w:val="00A031D8"/>
    <w:rsid w:val="00A0401C"/>
    <w:rsid w:val="00A04690"/>
    <w:rsid w:val="00A046D8"/>
    <w:rsid w:val="00A048A8"/>
    <w:rsid w:val="00A04946"/>
    <w:rsid w:val="00A04F49"/>
    <w:rsid w:val="00A04FE6"/>
    <w:rsid w:val="00A051D2"/>
    <w:rsid w:val="00A0552C"/>
    <w:rsid w:val="00A05BD3"/>
    <w:rsid w:val="00A05C21"/>
    <w:rsid w:val="00A06149"/>
    <w:rsid w:val="00A06695"/>
    <w:rsid w:val="00A075FB"/>
    <w:rsid w:val="00A109A1"/>
    <w:rsid w:val="00A10AAD"/>
    <w:rsid w:val="00A10E0F"/>
    <w:rsid w:val="00A1275F"/>
    <w:rsid w:val="00A1284B"/>
    <w:rsid w:val="00A13247"/>
    <w:rsid w:val="00A13E54"/>
    <w:rsid w:val="00A144B0"/>
    <w:rsid w:val="00A1547B"/>
    <w:rsid w:val="00A15687"/>
    <w:rsid w:val="00A15E53"/>
    <w:rsid w:val="00A170C9"/>
    <w:rsid w:val="00A1725B"/>
    <w:rsid w:val="00A17E84"/>
    <w:rsid w:val="00A17F63"/>
    <w:rsid w:val="00A2193B"/>
    <w:rsid w:val="00A222E1"/>
    <w:rsid w:val="00A22EBA"/>
    <w:rsid w:val="00A2351A"/>
    <w:rsid w:val="00A24346"/>
    <w:rsid w:val="00A24838"/>
    <w:rsid w:val="00A251C7"/>
    <w:rsid w:val="00A25F72"/>
    <w:rsid w:val="00A26425"/>
    <w:rsid w:val="00A264A9"/>
    <w:rsid w:val="00A27785"/>
    <w:rsid w:val="00A30187"/>
    <w:rsid w:val="00A334E9"/>
    <w:rsid w:val="00A34259"/>
    <w:rsid w:val="00A3448A"/>
    <w:rsid w:val="00A3462B"/>
    <w:rsid w:val="00A3495D"/>
    <w:rsid w:val="00A34C6C"/>
    <w:rsid w:val="00A35EB1"/>
    <w:rsid w:val="00A361AE"/>
    <w:rsid w:val="00A36297"/>
    <w:rsid w:val="00A36B87"/>
    <w:rsid w:val="00A3703F"/>
    <w:rsid w:val="00A370CE"/>
    <w:rsid w:val="00A37400"/>
    <w:rsid w:val="00A3771D"/>
    <w:rsid w:val="00A40822"/>
    <w:rsid w:val="00A41E2B"/>
    <w:rsid w:val="00A43449"/>
    <w:rsid w:val="00A440D0"/>
    <w:rsid w:val="00A45B74"/>
    <w:rsid w:val="00A46150"/>
    <w:rsid w:val="00A463FD"/>
    <w:rsid w:val="00A47976"/>
    <w:rsid w:val="00A47EB9"/>
    <w:rsid w:val="00A508E6"/>
    <w:rsid w:val="00A50C42"/>
    <w:rsid w:val="00A50C86"/>
    <w:rsid w:val="00A511F1"/>
    <w:rsid w:val="00A51C90"/>
    <w:rsid w:val="00A52ADC"/>
    <w:rsid w:val="00A52E1D"/>
    <w:rsid w:val="00A55477"/>
    <w:rsid w:val="00A556DD"/>
    <w:rsid w:val="00A55833"/>
    <w:rsid w:val="00A55940"/>
    <w:rsid w:val="00A55BE6"/>
    <w:rsid w:val="00A561D4"/>
    <w:rsid w:val="00A56825"/>
    <w:rsid w:val="00A576DB"/>
    <w:rsid w:val="00A57C30"/>
    <w:rsid w:val="00A60A02"/>
    <w:rsid w:val="00A60C72"/>
    <w:rsid w:val="00A61499"/>
    <w:rsid w:val="00A61C8C"/>
    <w:rsid w:val="00A61F4F"/>
    <w:rsid w:val="00A62599"/>
    <w:rsid w:val="00A62617"/>
    <w:rsid w:val="00A62A77"/>
    <w:rsid w:val="00A63483"/>
    <w:rsid w:val="00A64A51"/>
    <w:rsid w:val="00A64FE8"/>
    <w:rsid w:val="00A657D7"/>
    <w:rsid w:val="00A660AC"/>
    <w:rsid w:val="00A67664"/>
    <w:rsid w:val="00A67E6C"/>
    <w:rsid w:val="00A704BC"/>
    <w:rsid w:val="00A708C2"/>
    <w:rsid w:val="00A70F68"/>
    <w:rsid w:val="00A71209"/>
    <w:rsid w:val="00A712D9"/>
    <w:rsid w:val="00A7175B"/>
    <w:rsid w:val="00A71B99"/>
    <w:rsid w:val="00A72324"/>
    <w:rsid w:val="00A732CB"/>
    <w:rsid w:val="00A739D0"/>
    <w:rsid w:val="00A74684"/>
    <w:rsid w:val="00A746B4"/>
    <w:rsid w:val="00A76078"/>
    <w:rsid w:val="00A761D4"/>
    <w:rsid w:val="00A76593"/>
    <w:rsid w:val="00A76F0A"/>
    <w:rsid w:val="00A7730D"/>
    <w:rsid w:val="00A77EC4"/>
    <w:rsid w:val="00A81292"/>
    <w:rsid w:val="00A81F3B"/>
    <w:rsid w:val="00A82158"/>
    <w:rsid w:val="00A82DC8"/>
    <w:rsid w:val="00A8320B"/>
    <w:rsid w:val="00A838B0"/>
    <w:rsid w:val="00A83E00"/>
    <w:rsid w:val="00A84D6B"/>
    <w:rsid w:val="00A8555A"/>
    <w:rsid w:val="00A85AB7"/>
    <w:rsid w:val="00A86750"/>
    <w:rsid w:val="00A86819"/>
    <w:rsid w:val="00A87E69"/>
    <w:rsid w:val="00A9076B"/>
    <w:rsid w:val="00A91428"/>
    <w:rsid w:val="00A92879"/>
    <w:rsid w:val="00A92BEC"/>
    <w:rsid w:val="00A92CEE"/>
    <w:rsid w:val="00A93EA4"/>
    <w:rsid w:val="00A9442A"/>
    <w:rsid w:val="00A94CA8"/>
    <w:rsid w:val="00A950B4"/>
    <w:rsid w:val="00A96417"/>
    <w:rsid w:val="00A9644E"/>
    <w:rsid w:val="00A96AE1"/>
    <w:rsid w:val="00A9764F"/>
    <w:rsid w:val="00AA016F"/>
    <w:rsid w:val="00AA0B96"/>
    <w:rsid w:val="00AA1566"/>
    <w:rsid w:val="00AA1ED6"/>
    <w:rsid w:val="00AA2999"/>
    <w:rsid w:val="00AA2F6B"/>
    <w:rsid w:val="00AA33DF"/>
    <w:rsid w:val="00AA35B9"/>
    <w:rsid w:val="00AA505F"/>
    <w:rsid w:val="00AA51D6"/>
    <w:rsid w:val="00AA5231"/>
    <w:rsid w:val="00AA697A"/>
    <w:rsid w:val="00AB0BC8"/>
    <w:rsid w:val="00AB0C29"/>
    <w:rsid w:val="00AB11CA"/>
    <w:rsid w:val="00AB14D9"/>
    <w:rsid w:val="00AB44C8"/>
    <w:rsid w:val="00AB4AB8"/>
    <w:rsid w:val="00AB4B78"/>
    <w:rsid w:val="00AB4E48"/>
    <w:rsid w:val="00AB655E"/>
    <w:rsid w:val="00AB6AF7"/>
    <w:rsid w:val="00AB6FC4"/>
    <w:rsid w:val="00AC007F"/>
    <w:rsid w:val="00AC1FBF"/>
    <w:rsid w:val="00AC2683"/>
    <w:rsid w:val="00AC2ECD"/>
    <w:rsid w:val="00AC3028"/>
    <w:rsid w:val="00AC3119"/>
    <w:rsid w:val="00AC3741"/>
    <w:rsid w:val="00AC4454"/>
    <w:rsid w:val="00AC49FB"/>
    <w:rsid w:val="00AC5A10"/>
    <w:rsid w:val="00AC66EF"/>
    <w:rsid w:val="00AC6DE7"/>
    <w:rsid w:val="00AC717E"/>
    <w:rsid w:val="00AC7F4A"/>
    <w:rsid w:val="00AD0642"/>
    <w:rsid w:val="00AD0AA3"/>
    <w:rsid w:val="00AD0ECF"/>
    <w:rsid w:val="00AD10DE"/>
    <w:rsid w:val="00AD1425"/>
    <w:rsid w:val="00AD231C"/>
    <w:rsid w:val="00AD2607"/>
    <w:rsid w:val="00AD376A"/>
    <w:rsid w:val="00AD3F94"/>
    <w:rsid w:val="00AD46C5"/>
    <w:rsid w:val="00AD4A5A"/>
    <w:rsid w:val="00AD55E9"/>
    <w:rsid w:val="00AD59C5"/>
    <w:rsid w:val="00AD5ED5"/>
    <w:rsid w:val="00AD6689"/>
    <w:rsid w:val="00AD672A"/>
    <w:rsid w:val="00AD7AB4"/>
    <w:rsid w:val="00AD7B2A"/>
    <w:rsid w:val="00AD7FE9"/>
    <w:rsid w:val="00AE0148"/>
    <w:rsid w:val="00AE032F"/>
    <w:rsid w:val="00AE087B"/>
    <w:rsid w:val="00AE0C32"/>
    <w:rsid w:val="00AE23D8"/>
    <w:rsid w:val="00AE27AC"/>
    <w:rsid w:val="00AE2A2A"/>
    <w:rsid w:val="00AE3167"/>
    <w:rsid w:val="00AE3A70"/>
    <w:rsid w:val="00AE3FBA"/>
    <w:rsid w:val="00AE40E0"/>
    <w:rsid w:val="00AE4807"/>
    <w:rsid w:val="00AE4DBA"/>
    <w:rsid w:val="00AE4F07"/>
    <w:rsid w:val="00AE6330"/>
    <w:rsid w:val="00AE63AB"/>
    <w:rsid w:val="00AE7351"/>
    <w:rsid w:val="00AE7A81"/>
    <w:rsid w:val="00AF0508"/>
    <w:rsid w:val="00AF10A2"/>
    <w:rsid w:val="00AF11C2"/>
    <w:rsid w:val="00AF130C"/>
    <w:rsid w:val="00AF1A19"/>
    <w:rsid w:val="00AF1C5D"/>
    <w:rsid w:val="00AF1CCC"/>
    <w:rsid w:val="00AF263D"/>
    <w:rsid w:val="00AF2A13"/>
    <w:rsid w:val="00AF2B22"/>
    <w:rsid w:val="00AF321C"/>
    <w:rsid w:val="00AF3610"/>
    <w:rsid w:val="00AF40DF"/>
    <w:rsid w:val="00AF42D7"/>
    <w:rsid w:val="00AF5570"/>
    <w:rsid w:val="00AF5BA7"/>
    <w:rsid w:val="00AF78ED"/>
    <w:rsid w:val="00AF7B02"/>
    <w:rsid w:val="00AF7B0B"/>
    <w:rsid w:val="00B006FE"/>
    <w:rsid w:val="00B007CB"/>
    <w:rsid w:val="00B00A30"/>
    <w:rsid w:val="00B00AF4"/>
    <w:rsid w:val="00B010B2"/>
    <w:rsid w:val="00B0210E"/>
    <w:rsid w:val="00B02549"/>
    <w:rsid w:val="00B02AA9"/>
    <w:rsid w:val="00B02FA3"/>
    <w:rsid w:val="00B0324F"/>
    <w:rsid w:val="00B04DF3"/>
    <w:rsid w:val="00B05084"/>
    <w:rsid w:val="00B06158"/>
    <w:rsid w:val="00B061FD"/>
    <w:rsid w:val="00B07618"/>
    <w:rsid w:val="00B07BB5"/>
    <w:rsid w:val="00B101E0"/>
    <w:rsid w:val="00B10B1E"/>
    <w:rsid w:val="00B11B2B"/>
    <w:rsid w:val="00B12115"/>
    <w:rsid w:val="00B12DA0"/>
    <w:rsid w:val="00B130C7"/>
    <w:rsid w:val="00B133D4"/>
    <w:rsid w:val="00B137D3"/>
    <w:rsid w:val="00B13A5F"/>
    <w:rsid w:val="00B14B33"/>
    <w:rsid w:val="00B157F9"/>
    <w:rsid w:val="00B162FE"/>
    <w:rsid w:val="00B16375"/>
    <w:rsid w:val="00B16CC7"/>
    <w:rsid w:val="00B1755C"/>
    <w:rsid w:val="00B17728"/>
    <w:rsid w:val="00B2016D"/>
    <w:rsid w:val="00B20256"/>
    <w:rsid w:val="00B20938"/>
    <w:rsid w:val="00B20D09"/>
    <w:rsid w:val="00B20E36"/>
    <w:rsid w:val="00B21270"/>
    <w:rsid w:val="00B22F8F"/>
    <w:rsid w:val="00B235D8"/>
    <w:rsid w:val="00B2468A"/>
    <w:rsid w:val="00B248B0"/>
    <w:rsid w:val="00B26318"/>
    <w:rsid w:val="00B26E0D"/>
    <w:rsid w:val="00B2741E"/>
    <w:rsid w:val="00B2763F"/>
    <w:rsid w:val="00B27A16"/>
    <w:rsid w:val="00B27AAC"/>
    <w:rsid w:val="00B30882"/>
    <w:rsid w:val="00B30929"/>
    <w:rsid w:val="00B30E25"/>
    <w:rsid w:val="00B32830"/>
    <w:rsid w:val="00B33221"/>
    <w:rsid w:val="00B341FA"/>
    <w:rsid w:val="00B34220"/>
    <w:rsid w:val="00B34340"/>
    <w:rsid w:val="00B34BAC"/>
    <w:rsid w:val="00B34C44"/>
    <w:rsid w:val="00B35073"/>
    <w:rsid w:val="00B360A3"/>
    <w:rsid w:val="00B36940"/>
    <w:rsid w:val="00B36DED"/>
    <w:rsid w:val="00B36F91"/>
    <w:rsid w:val="00B372AA"/>
    <w:rsid w:val="00B37595"/>
    <w:rsid w:val="00B375E8"/>
    <w:rsid w:val="00B40445"/>
    <w:rsid w:val="00B40CE3"/>
    <w:rsid w:val="00B41888"/>
    <w:rsid w:val="00B419A4"/>
    <w:rsid w:val="00B422E5"/>
    <w:rsid w:val="00B4277C"/>
    <w:rsid w:val="00B42E1A"/>
    <w:rsid w:val="00B42F4F"/>
    <w:rsid w:val="00B42FC7"/>
    <w:rsid w:val="00B43805"/>
    <w:rsid w:val="00B4388A"/>
    <w:rsid w:val="00B453F7"/>
    <w:rsid w:val="00B45848"/>
    <w:rsid w:val="00B45A52"/>
    <w:rsid w:val="00B45FBF"/>
    <w:rsid w:val="00B46175"/>
    <w:rsid w:val="00B462A3"/>
    <w:rsid w:val="00B4633B"/>
    <w:rsid w:val="00B47B4C"/>
    <w:rsid w:val="00B50005"/>
    <w:rsid w:val="00B50B50"/>
    <w:rsid w:val="00B51415"/>
    <w:rsid w:val="00B51EB2"/>
    <w:rsid w:val="00B52309"/>
    <w:rsid w:val="00B52E6D"/>
    <w:rsid w:val="00B54C41"/>
    <w:rsid w:val="00B557B9"/>
    <w:rsid w:val="00B575C8"/>
    <w:rsid w:val="00B6253B"/>
    <w:rsid w:val="00B6329B"/>
    <w:rsid w:val="00B64EBC"/>
    <w:rsid w:val="00B664B2"/>
    <w:rsid w:val="00B664C7"/>
    <w:rsid w:val="00B67327"/>
    <w:rsid w:val="00B67683"/>
    <w:rsid w:val="00B706E4"/>
    <w:rsid w:val="00B72B90"/>
    <w:rsid w:val="00B7321D"/>
    <w:rsid w:val="00B7374C"/>
    <w:rsid w:val="00B739F6"/>
    <w:rsid w:val="00B751E7"/>
    <w:rsid w:val="00B76C86"/>
    <w:rsid w:val="00B8093E"/>
    <w:rsid w:val="00B81A6C"/>
    <w:rsid w:val="00B82679"/>
    <w:rsid w:val="00B838EB"/>
    <w:rsid w:val="00B83E0E"/>
    <w:rsid w:val="00B83F81"/>
    <w:rsid w:val="00B84C8A"/>
    <w:rsid w:val="00B850CF"/>
    <w:rsid w:val="00B85DE5"/>
    <w:rsid w:val="00B869D5"/>
    <w:rsid w:val="00B8702C"/>
    <w:rsid w:val="00B876F7"/>
    <w:rsid w:val="00B90F73"/>
    <w:rsid w:val="00B914B1"/>
    <w:rsid w:val="00B91E15"/>
    <w:rsid w:val="00B92937"/>
    <w:rsid w:val="00B93B59"/>
    <w:rsid w:val="00B9406A"/>
    <w:rsid w:val="00B94416"/>
    <w:rsid w:val="00B94DC2"/>
    <w:rsid w:val="00B958C6"/>
    <w:rsid w:val="00B9597F"/>
    <w:rsid w:val="00B95DE6"/>
    <w:rsid w:val="00B960D7"/>
    <w:rsid w:val="00B96688"/>
    <w:rsid w:val="00B97643"/>
    <w:rsid w:val="00BA0E3A"/>
    <w:rsid w:val="00BA131A"/>
    <w:rsid w:val="00BA17E3"/>
    <w:rsid w:val="00BA202E"/>
    <w:rsid w:val="00BA2280"/>
    <w:rsid w:val="00BA2789"/>
    <w:rsid w:val="00BA2A08"/>
    <w:rsid w:val="00BA2C9A"/>
    <w:rsid w:val="00BA33AB"/>
    <w:rsid w:val="00BA541A"/>
    <w:rsid w:val="00BA56D2"/>
    <w:rsid w:val="00BA5859"/>
    <w:rsid w:val="00BA5FBB"/>
    <w:rsid w:val="00BA67BF"/>
    <w:rsid w:val="00BA76E0"/>
    <w:rsid w:val="00BA79A8"/>
    <w:rsid w:val="00BA7C4F"/>
    <w:rsid w:val="00BA7D08"/>
    <w:rsid w:val="00BB03BC"/>
    <w:rsid w:val="00BB07CA"/>
    <w:rsid w:val="00BB096D"/>
    <w:rsid w:val="00BB0A3F"/>
    <w:rsid w:val="00BB0B8A"/>
    <w:rsid w:val="00BB20CE"/>
    <w:rsid w:val="00BB2A25"/>
    <w:rsid w:val="00BB2C8A"/>
    <w:rsid w:val="00BB2CB5"/>
    <w:rsid w:val="00BB3C1A"/>
    <w:rsid w:val="00BB4706"/>
    <w:rsid w:val="00BB51E9"/>
    <w:rsid w:val="00BB749F"/>
    <w:rsid w:val="00BC0757"/>
    <w:rsid w:val="00BC0A17"/>
    <w:rsid w:val="00BC0A58"/>
    <w:rsid w:val="00BC0FDC"/>
    <w:rsid w:val="00BC2371"/>
    <w:rsid w:val="00BC27FE"/>
    <w:rsid w:val="00BC3053"/>
    <w:rsid w:val="00BC33DC"/>
    <w:rsid w:val="00BC3A97"/>
    <w:rsid w:val="00BC3F27"/>
    <w:rsid w:val="00BC4197"/>
    <w:rsid w:val="00BC43CB"/>
    <w:rsid w:val="00BC4D2E"/>
    <w:rsid w:val="00BC527E"/>
    <w:rsid w:val="00BC53BB"/>
    <w:rsid w:val="00BC665D"/>
    <w:rsid w:val="00BC6D42"/>
    <w:rsid w:val="00BC6E83"/>
    <w:rsid w:val="00BC7378"/>
    <w:rsid w:val="00BD117B"/>
    <w:rsid w:val="00BD1B32"/>
    <w:rsid w:val="00BD30FE"/>
    <w:rsid w:val="00BD3992"/>
    <w:rsid w:val="00BD39B8"/>
    <w:rsid w:val="00BD41BB"/>
    <w:rsid w:val="00BD4278"/>
    <w:rsid w:val="00BD48AC"/>
    <w:rsid w:val="00BD53A8"/>
    <w:rsid w:val="00BD5F1A"/>
    <w:rsid w:val="00BD6C68"/>
    <w:rsid w:val="00BD6EA1"/>
    <w:rsid w:val="00BE1234"/>
    <w:rsid w:val="00BE12E2"/>
    <w:rsid w:val="00BE2FA6"/>
    <w:rsid w:val="00BE333F"/>
    <w:rsid w:val="00BE3663"/>
    <w:rsid w:val="00BE3DC0"/>
    <w:rsid w:val="00BE569B"/>
    <w:rsid w:val="00BE7406"/>
    <w:rsid w:val="00BE7603"/>
    <w:rsid w:val="00BF1596"/>
    <w:rsid w:val="00BF1863"/>
    <w:rsid w:val="00BF3279"/>
    <w:rsid w:val="00BF3A4B"/>
    <w:rsid w:val="00BF3C7F"/>
    <w:rsid w:val="00BF3E4F"/>
    <w:rsid w:val="00BF69FD"/>
    <w:rsid w:val="00BF6D4F"/>
    <w:rsid w:val="00BF6F3D"/>
    <w:rsid w:val="00BF74C7"/>
    <w:rsid w:val="00C00985"/>
    <w:rsid w:val="00C01470"/>
    <w:rsid w:val="00C015F1"/>
    <w:rsid w:val="00C01F33"/>
    <w:rsid w:val="00C02AF1"/>
    <w:rsid w:val="00C02CC6"/>
    <w:rsid w:val="00C02EA0"/>
    <w:rsid w:val="00C0339B"/>
    <w:rsid w:val="00C03A02"/>
    <w:rsid w:val="00C03AB0"/>
    <w:rsid w:val="00C040F7"/>
    <w:rsid w:val="00C044AB"/>
    <w:rsid w:val="00C044DB"/>
    <w:rsid w:val="00C04BB6"/>
    <w:rsid w:val="00C053F0"/>
    <w:rsid w:val="00C05573"/>
    <w:rsid w:val="00C05706"/>
    <w:rsid w:val="00C057C7"/>
    <w:rsid w:val="00C057D5"/>
    <w:rsid w:val="00C05DC1"/>
    <w:rsid w:val="00C0687F"/>
    <w:rsid w:val="00C069DD"/>
    <w:rsid w:val="00C07377"/>
    <w:rsid w:val="00C10478"/>
    <w:rsid w:val="00C106CA"/>
    <w:rsid w:val="00C12107"/>
    <w:rsid w:val="00C1268D"/>
    <w:rsid w:val="00C129A9"/>
    <w:rsid w:val="00C14D4B"/>
    <w:rsid w:val="00C15176"/>
    <w:rsid w:val="00C152E2"/>
    <w:rsid w:val="00C154BB"/>
    <w:rsid w:val="00C15ABD"/>
    <w:rsid w:val="00C177CB"/>
    <w:rsid w:val="00C20E12"/>
    <w:rsid w:val="00C21759"/>
    <w:rsid w:val="00C23725"/>
    <w:rsid w:val="00C245EC"/>
    <w:rsid w:val="00C279B5"/>
    <w:rsid w:val="00C27BFA"/>
    <w:rsid w:val="00C27C45"/>
    <w:rsid w:val="00C30119"/>
    <w:rsid w:val="00C30250"/>
    <w:rsid w:val="00C3028A"/>
    <w:rsid w:val="00C30694"/>
    <w:rsid w:val="00C30D3D"/>
    <w:rsid w:val="00C31F99"/>
    <w:rsid w:val="00C32A44"/>
    <w:rsid w:val="00C32D7E"/>
    <w:rsid w:val="00C3354C"/>
    <w:rsid w:val="00C351DF"/>
    <w:rsid w:val="00C3576C"/>
    <w:rsid w:val="00C3719D"/>
    <w:rsid w:val="00C3772D"/>
    <w:rsid w:val="00C37785"/>
    <w:rsid w:val="00C37BDF"/>
    <w:rsid w:val="00C37D38"/>
    <w:rsid w:val="00C407AA"/>
    <w:rsid w:val="00C41779"/>
    <w:rsid w:val="00C42038"/>
    <w:rsid w:val="00C452C8"/>
    <w:rsid w:val="00C46D47"/>
    <w:rsid w:val="00C46DA4"/>
    <w:rsid w:val="00C479BD"/>
    <w:rsid w:val="00C5017F"/>
    <w:rsid w:val="00C501E8"/>
    <w:rsid w:val="00C516E0"/>
    <w:rsid w:val="00C52FB3"/>
    <w:rsid w:val="00C530BA"/>
    <w:rsid w:val="00C5321F"/>
    <w:rsid w:val="00C54371"/>
    <w:rsid w:val="00C54696"/>
    <w:rsid w:val="00C54995"/>
    <w:rsid w:val="00C54D41"/>
    <w:rsid w:val="00C5511E"/>
    <w:rsid w:val="00C554CF"/>
    <w:rsid w:val="00C5679B"/>
    <w:rsid w:val="00C60288"/>
    <w:rsid w:val="00C60681"/>
    <w:rsid w:val="00C60783"/>
    <w:rsid w:val="00C61714"/>
    <w:rsid w:val="00C62AD8"/>
    <w:rsid w:val="00C63041"/>
    <w:rsid w:val="00C64672"/>
    <w:rsid w:val="00C6532F"/>
    <w:rsid w:val="00C65D33"/>
    <w:rsid w:val="00C66181"/>
    <w:rsid w:val="00C66B28"/>
    <w:rsid w:val="00C67775"/>
    <w:rsid w:val="00C678F7"/>
    <w:rsid w:val="00C70628"/>
    <w:rsid w:val="00C70697"/>
    <w:rsid w:val="00C71002"/>
    <w:rsid w:val="00C71A92"/>
    <w:rsid w:val="00C72735"/>
    <w:rsid w:val="00C72EF4"/>
    <w:rsid w:val="00C732D6"/>
    <w:rsid w:val="00C73B8D"/>
    <w:rsid w:val="00C74B02"/>
    <w:rsid w:val="00C75D2F"/>
    <w:rsid w:val="00C765EC"/>
    <w:rsid w:val="00C767BE"/>
    <w:rsid w:val="00C76E3C"/>
    <w:rsid w:val="00C77571"/>
    <w:rsid w:val="00C77596"/>
    <w:rsid w:val="00C809F0"/>
    <w:rsid w:val="00C80D1A"/>
    <w:rsid w:val="00C81568"/>
    <w:rsid w:val="00C826C9"/>
    <w:rsid w:val="00C83478"/>
    <w:rsid w:val="00C83C13"/>
    <w:rsid w:val="00C844B9"/>
    <w:rsid w:val="00C85924"/>
    <w:rsid w:val="00C87CDD"/>
    <w:rsid w:val="00C9027A"/>
    <w:rsid w:val="00C9068E"/>
    <w:rsid w:val="00C9135C"/>
    <w:rsid w:val="00C918CC"/>
    <w:rsid w:val="00C92316"/>
    <w:rsid w:val="00C92618"/>
    <w:rsid w:val="00C92CC2"/>
    <w:rsid w:val="00C930F0"/>
    <w:rsid w:val="00C93C4B"/>
    <w:rsid w:val="00C944AB"/>
    <w:rsid w:val="00C9459D"/>
    <w:rsid w:val="00C9512F"/>
    <w:rsid w:val="00C95B40"/>
    <w:rsid w:val="00C96C6A"/>
    <w:rsid w:val="00CA02E0"/>
    <w:rsid w:val="00CA1751"/>
    <w:rsid w:val="00CA1ED8"/>
    <w:rsid w:val="00CA33F2"/>
    <w:rsid w:val="00CA3604"/>
    <w:rsid w:val="00CA3923"/>
    <w:rsid w:val="00CA50C4"/>
    <w:rsid w:val="00CA618F"/>
    <w:rsid w:val="00CA6AE6"/>
    <w:rsid w:val="00CB0076"/>
    <w:rsid w:val="00CB00AD"/>
    <w:rsid w:val="00CB05AB"/>
    <w:rsid w:val="00CB1239"/>
    <w:rsid w:val="00CB1460"/>
    <w:rsid w:val="00CB1F63"/>
    <w:rsid w:val="00CB2107"/>
    <w:rsid w:val="00CB2D86"/>
    <w:rsid w:val="00CB2E73"/>
    <w:rsid w:val="00CB2F97"/>
    <w:rsid w:val="00CB4738"/>
    <w:rsid w:val="00CB509C"/>
    <w:rsid w:val="00CB5575"/>
    <w:rsid w:val="00CB6133"/>
    <w:rsid w:val="00CB63B7"/>
    <w:rsid w:val="00CB6A13"/>
    <w:rsid w:val="00CB6EF7"/>
    <w:rsid w:val="00CB7170"/>
    <w:rsid w:val="00CB799E"/>
    <w:rsid w:val="00CC040E"/>
    <w:rsid w:val="00CC0C05"/>
    <w:rsid w:val="00CC111F"/>
    <w:rsid w:val="00CC1491"/>
    <w:rsid w:val="00CC1EBF"/>
    <w:rsid w:val="00CC2011"/>
    <w:rsid w:val="00CC377A"/>
    <w:rsid w:val="00CC38A6"/>
    <w:rsid w:val="00CC3EA0"/>
    <w:rsid w:val="00CC41CC"/>
    <w:rsid w:val="00CC426A"/>
    <w:rsid w:val="00CC517F"/>
    <w:rsid w:val="00CC7B45"/>
    <w:rsid w:val="00CD06B7"/>
    <w:rsid w:val="00CD1188"/>
    <w:rsid w:val="00CD1303"/>
    <w:rsid w:val="00CD1398"/>
    <w:rsid w:val="00CD16B1"/>
    <w:rsid w:val="00CD2ED1"/>
    <w:rsid w:val="00CD306C"/>
    <w:rsid w:val="00CD31B5"/>
    <w:rsid w:val="00CD337B"/>
    <w:rsid w:val="00CD362A"/>
    <w:rsid w:val="00CD3A1F"/>
    <w:rsid w:val="00CD3A8F"/>
    <w:rsid w:val="00CD5538"/>
    <w:rsid w:val="00CD5787"/>
    <w:rsid w:val="00CD752F"/>
    <w:rsid w:val="00CD7701"/>
    <w:rsid w:val="00CE0404"/>
    <w:rsid w:val="00CE0424"/>
    <w:rsid w:val="00CE14EA"/>
    <w:rsid w:val="00CE3D62"/>
    <w:rsid w:val="00CE4EBA"/>
    <w:rsid w:val="00CE6231"/>
    <w:rsid w:val="00CE6539"/>
    <w:rsid w:val="00CE7316"/>
    <w:rsid w:val="00CE7561"/>
    <w:rsid w:val="00CE7757"/>
    <w:rsid w:val="00CF1354"/>
    <w:rsid w:val="00CF3B1F"/>
    <w:rsid w:val="00CF3BF6"/>
    <w:rsid w:val="00CF3DC4"/>
    <w:rsid w:val="00CF625B"/>
    <w:rsid w:val="00CF644F"/>
    <w:rsid w:val="00CF687E"/>
    <w:rsid w:val="00CF6AAF"/>
    <w:rsid w:val="00CF72CE"/>
    <w:rsid w:val="00CF7F53"/>
    <w:rsid w:val="00D007D6"/>
    <w:rsid w:val="00D00D32"/>
    <w:rsid w:val="00D0250A"/>
    <w:rsid w:val="00D02520"/>
    <w:rsid w:val="00D02C0E"/>
    <w:rsid w:val="00D0349B"/>
    <w:rsid w:val="00D04864"/>
    <w:rsid w:val="00D04AAE"/>
    <w:rsid w:val="00D04C3C"/>
    <w:rsid w:val="00D05736"/>
    <w:rsid w:val="00D0605A"/>
    <w:rsid w:val="00D06472"/>
    <w:rsid w:val="00D07311"/>
    <w:rsid w:val="00D0742D"/>
    <w:rsid w:val="00D07B2D"/>
    <w:rsid w:val="00D10249"/>
    <w:rsid w:val="00D10988"/>
    <w:rsid w:val="00D10AD3"/>
    <w:rsid w:val="00D10D23"/>
    <w:rsid w:val="00D11004"/>
    <w:rsid w:val="00D115C3"/>
    <w:rsid w:val="00D11637"/>
    <w:rsid w:val="00D116A8"/>
    <w:rsid w:val="00D1182D"/>
    <w:rsid w:val="00D11897"/>
    <w:rsid w:val="00D11B70"/>
    <w:rsid w:val="00D13135"/>
    <w:rsid w:val="00D13E4E"/>
    <w:rsid w:val="00D140A6"/>
    <w:rsid w:val="00D14DC1"/>
    <w:rsid w:val="00D152CA"/>
    <w:rsid w:val="00D21230"/>
    <w:rsid w:val="00D21EF7"/>
    <w:rsid w:val="00D22223"/>
    <w:rsid w:val="00D2232E"/>
    <w:rsid w:val="00D22540"/>
    <w:rsid w:val="00D239A7"/>
    <w:rsid w:val="00D23B39"/>
    <w:rsid w:val="00D23F47"/>
    <w:rsid w:val="00D24445"/>
    <w:rsid w:val="00D25216"/>
    <w:rsid w:val="00D25DA8"/>
    <w:rsid w:val="00D25FB2"/>
    <w:rsid w:val="00D262F7"/>
    <w:rsid w:val="00D27185"/>
    <w:rsid w:val="00D31A00"/>
    <w:rsid w:val="00D329D3"/>
    <w:rsid w:val="00D3346B"/>
    <w:rsid w:val="00D33E14"/>
    <w:rsid w:val="00D34123"/>
    <w:rsid w:val="00D349D0"/>
    <w:rsid w:val="00D35CB2"/>
    <w:rsid w:val="00D36E71"/>
    <w:rsid w:val="00D37D87"/>
    <w:rsid w:val="00D408EB"/>
    <w:rsid w:val="00D40A3F"/>
    <w:rsid w:val="00D40B33"/>
    <w:rsid w:val="00D41221"/>
    <w:rsid w:val="00D42EFC"/>
    <w:rsid w:val="00D4318F"/>
    <w:rsid w:val="00D43760"/>
    <w:rsid w:val="00D438BF"/>
    <w:rsid w:val="00D43E89"/>
    <w:rsid w:val="00D440F8"/>
    <w:rsid w:val="00D440FA"/>
    <w:rsid w:val="00D451B3"/>
    <w:rsid w:val="00D46A76"/>
    <w:rsid w:val="00D46F45"/>
    <w:rsid w:val="00D4760B"/>
    <w:rsid w:val="00D47DBF"/>
    <w:rsid w:val="00D47E17"/>
    <w:rsid w:val="00D50409"/>
    <w:rsid w:val="00D50EFF"/>
    <w:rsid w:val="00D51DB6"/>
    <w:rsid w:val="00D52C89"/>
    <w:rsid w:val="00D546FF"/>
    <w:rsid w:val="00D54C6A"/>
    <w:rsid w:val="00D54DB6"/>
    <w:rsid w:val="00D55AD5"/>
    <w:rsid w:val="00D55BA1"/>
    <w:rsid w:val="00D56460"/>
    <w:rsid w:val="00D5694B"/>
    <w:rsid w:val="00D5752F"/>
    <w:rsid w:val="00D576CA"/>
    <w:rsid w:val="00D619B4"/>
    <w:rsid w:val="00D61AF5"/>
    <w:rsid w:val="00D61C6E"/>
    <w:rsid w:val="00D6331A"/>
    <w:rsid w:val="00D63714"/>
    <w:rsid w:val="00D64B0D"/>
    <w:rsid w:val="00D652B5"/>
    <w:rsid w:val="00D65796"/>
    <w:rsid w:val="00D65DB1"/>
    <w:rsid w:val="00D66155"/>
    <w:rsid w:val="00D6691F"/>
    <w:rsid w:val="00D708B0"/>
    <w:rsid w:val="00D70A8C"/>
    <w:rsid w:val="00D720EE"/>
    <w:rsid w:val="00D7275A"/>
    <w:rsid w:val="00D72E76"/>
    <w:rsid w:val="00D72FCF"/>
    <w:rsid w:val="00D7558A"/>
    <w:rsid w:val="00D75BF5"/>
    <w:rsid w:val="00D75F42"/>
    <w:rsid w:val="00D77407"/>
    <w:rsid w:val="00D77B1D"/>
    <w:rsid w:val="00D8021F"/>
    <w:rsid w:val="00D80383"/>
    <w:rsid w:val="00D82092"/>
    <w:rsid w:val="00D821CE"/>
    <w:rsid w:val="00D823C6"/>
    <w:rsid w:val="00D83031"/>
    <w:rsid w:val="00D8441C"/>
    <w:rsid w:val="00D854BE"/>
    <w:rsid w:val="00D85BD2"/>
    <w:rsid w:val="00D8692D"/>
    <w:rsid w:val="00D86A64"/>
    <w:rsid w:val="00D86B5D"/>
    <w:rsid w:val="00D86CA3"/>
    <w:rsid w:val="00D86D18"/>
    <w:rsid w:val="00D871CE"/>
    <w:rsid w:val="00D87B5E"/>
    <w:rsid w:val="00D90275"/>
    <w:rsid w:val="00D9109E"/>
    <w:rsid w:val="00D9196D"/>
    <w:rsid w:val="00D91F4C"/>
    <w:rsid w:val="00D9226D"/>
    <w:rsid w:val="00D922BF"/>
    <w:rsid w:val="00D92636"/>
    <w:rsid w:val="00D92982"/>
    <w:rsid w:val="00D92CCB"/>
    <w:rsid w:val="00D93FA9"/>
    <w:rsid w:val="00D9453C"/>
    <w:rsid w:val="00D95118"/>
    <w:rsid w:val="00D95C9D"/>
    <w:rsid w:val="00D974FB"/>
    <w:rsid w:val="00D97F35"/>
    <w:rsid w:val="00DA0890"/>
    <w:rsid w:val="00DA0AD9"/>
    <w:rsid w:val="00DA1B30"/>
    <w:rsid w:val="00DA1EB0"/>
    <w:rsid w:val="00DA2FE4"/>
    <w:rsid w:val="00DA305E"/>
    <w:rsid w:val="00DA33E2"/>
    <w:rsid w:val="00DA4D9D"/>
    <w:rsid w:val="00DA5417"/>
    <w:rsid w:val="00DA56E8"/>
    <w:rsid w:val="00DA5ED8"/>
    <w:rsid w:val="00DA63E6"/>
    <w:rsid w:val="00DA673D"/>
    <w:rsid w:val="00DB0314"/>
    <w:rsid w:val="00DB0A9F"/>
    <w:rsid w:val="00DB19F7"/>
    <w:rsid w:val="00DB3185"/>
    <w:rsid w:val="00DB327F"/>
    <w:rsid w:val="00DB377D"/>
    <w:rsid w:val="00DB4C83"/>
    <w:rsid w:val="00DB4F0B"/>
    <w:rsid w:val="00DB5288"/>
    <w:rsid w:val="00DB6D66"/>
    <w:rsid w:val="00DB7468"/>
    <w:rsid w:val="00DB765B"/>
    <w:rsid w:val="00DB7820"/>
    <w:rsid w:val="00DB79C5"/>
    <w:rsid w:val="00DC0424"/>
    <w:rsid w:val="00DC096F"/>
    <w:rsid w:val="00DC0EFB"/>
    <w:rsid w:val="00DC0F09"/>
    <w:rsid w:val="00DC24D6"/>
    <w:rsid w:val="00DC2D36"/>
    <w:rsid w:val="00DC346E"/>
    <w:rsid w:val="00DC4CB9"/>
    <w:rsid w:val="00DC53EF"/>
    <w:rsid w:val="00DC5EB2"/>
    <w:rsid w:val="00DC631E"/>
    <w:rsid w:val="00DC637D"/>
    <w:rsid w:val="00DC643F"/>
    <w:rsid w:val="00DC682D"/>
    <w:rsid w:val="00DC726B"/>
    <w:rsid w:val="00DD184D"/>
    <w:rsid w:val="00DD1BCC"/>
    <w:rsid w:val="00DD3E19"/>
    <w:rsid w:val="00DD4ED0"/>
    <w:rsid w:val="00DD5AF9"/>
    <w:rsid w:val="00DD5DDA"/>
    <w:rsid w:val="00DD62C0"/>
    <w:rsid w:val="00DD6E5F"/>
    <w:rsid w:val="00DE05BB"/>
    <w:rsid w:val="00DE1638"/>
    <w:rsid w:val="00DE3BC6"/>
    <w:rsid w:val="00DE4B4A"/>
    <w:rsid w:val="00DE51C9"/>
    <w:rsid w:val="00DE5608"/>
    <w:rsid w:val="00DE58D0"/>
    <w:rsid w:val="00DE654B"/>
    <w:rsid w:val="00DE654F"/>
    <w:rsid w:val="00DE797A"/>
    <w:rsid w:val="00DE7B96"/>
    <w:rsid w:val="00DF0343"/>
    <w:rsid w:val="00DF07EE"/>
    <w:rsid w:val="00DF0B6E"/>
    <w:rsid w:val="00DF1227"/>
    <w:rsid w:val="00DF15E0"/>
    <w:rsid w:val="00DF167E"/>
    <w:rsid w:val="00DF37A0"/>
    <w:rsid w:val="00DF38F0"/>
    <w:rsid w:val="00DF3D3B"/>
    <w:rsid w:val="00DF43A6"/>
    <w:rsid w:val="00DF6C09"/>
    <w:rsid w:val="00DF7192"/>
    <w:rsid w:val="00E01843"/>
    <w:rsid w:val="00E0217A"/>
    <w:rsid w:val="00E02CCA"/>
    <w:rsid w:val="00E02D9A"/>
    <w:rsid w:val="00E02DD1"/>
    <w:rsid w:val="00E03161"/>
    <w:rsid w:val="00E031DD"/>
    <w:rsid w:val="00E03375"/>
    <w:rsid w:val="00E0393B"/>
    <w:rsid w:val="00E041B7"/>
    <w:rsid w:val="00E05B9D"/>
    <w:rsid w:val="00E06628"/>
    <w:rsid w:val="00E068EA"/>
    <w:rsid w:val="00E06CA4"/>
    <w:rsid w:val="00E06E61"/>
    <w:rsid w:val="00E07268"/>
    <w:rsid w:val="00E07679"/>
    <w:rsid w:val="00E07DC1"/>
    <w:rsid w:val="00E07DC6"/>
    <w:rsid w:val="00E104A4"/>
    <w:rsid w:val="00E110E7"/>
    <w:rsid w:val="00E113AA"/>
    <w:rsid w:val="00E11B20"/>
    <w:rsid w:val="00E127BB"/>
    <w:rsid w:val="00E14329"/>
    <w:rsid w:val="00E17CFC"/>
    <w:rsid w:val="00E17FA2"/>
    <w:rsid w:val="00E20205"/>
    <w:rsid w:val="00E2038E"/>
    <w:rsid w:val="00E20784"/>
    <w:rsid w:val="00E21AC1"/>
    <w:rsid w:val="00E21B0F"/>
    <w:rsid w:val="00E22330"/>
    <w:rsid w:val="00E2311B"/>
    <w:rsid w:val="00E240C9"/>
    <w:rsid w:val="00E24900"/>
    <w:rsid w:val="00E25748"/>
    <w:rsid w:val="00E27E3C"/>
    <w:rsid w:val="00E3013E"/>
    <w:rsid w:val="00E30B5A"/>
    <w:rsid w:val="00E3123D"/>
    <w:rsid w:val="00E31461"/>
    <w:rsid w:val="00E31494"/>
    <w:rsid w:val="00E31D43"/>
    <w:rsid w:val="00E32608"/>
    <w:rsid w:val="00E3332C"/>
    <w:rsid w:val="00E33C3A"/>
    <w:rsid w:val="00E34188"/>
    <w:rsid w:val="00E34B6E"/>
    <w:rsid w:val="00E34EF9"/>
    <w:rsid w:val="00E35173"/>
    <w:rsid w:val="00E3545E"/>
    <w:rsid w:val="00E35559"/>
    <w:rsid w:val="00E3581C"/>
    <w:rsid w:val="00E35F21"/>
    <w:rsid w:val="00E3723A"/>
    <w:rsid w:val="00E37824"/>
    <w:rsid w:val="00E37860"/>
    <w:rsid w:val="00E4080C"/>
    <w:rsid w:val="00E409A9"/>
    <w:rsid w:val="00E42041"/>
    <w:rsid w:val="00E42B54"/>
    <w:rsid w:val="00E434B5"/>
    <w:rsid w:val="00E44228"/>
    <w:rsid w:val="00E44351"/>
    <w:rsid w:val="00E446F1"/>
    <w:rsid w:val="00E44CCC"/>
    <w:rsid w:val="00E454EF"/>
    <w:rsid w:val="00E463A1"/>
    <w:rsid w:val="00E465DA"/>
    <w:rsid w:val="00E46886"/>
    <w:rsid w:val="00E47AEF"/>
    <w:rsid w:val="00E47E1A"/>
    <w:rsid w:val="00E47FC7"/>
    <w:rsid w:val="00E509F9"/>
    <w:rsid w:val="00E53B75"/>
    <w:rsid w:val="00E53BF2"/>
    <w:rsid w:val="00E543D4"/>
    <w:rsid w:val="00E54E3B"/>
    <w:rsid w:val="00E57565"/>
    <w:rsid w:val="00E57790"/>
    <w:rsid w:val="00E57F39"/>
    <w:rsid w:val="00E61D41"/>
    <w:rsid w:val="00E62D90"/>
    <w:rsid w:val="00E63838"/>
    <w:rsid w:val="00E64434"/>
    <w:rsid w:val="00E65C27"/>
    <w:rsid w:val="00E675D8"/>
    <w:rsid w:val="00E67AE9"/>
    <w:rsid w:val="00E67C51"/>
    <w:rsid w:val="00E67EA8"/>
    <w:rsid w:val="00E70446"/>
    <w:rsid w:val="00E7054A"/>
    <w:rsid w:val="00E707D0"/>
    <w:rsid w:val="00E70A4E"/>
    <w:rsid w:val="00E71575"/>
    <w:rsid w:val="00E7278F"/>
    <w:rsid w:val="00E72EFC"/>
    <w:rsid w:val="00E7394D"/>
    <w:rsid w:val="00E740F7"/>
    <w:rsid w:val="00E7418E"/>
    <w:rsid w:val="00E758EC"/>
    <w:rsid w:val="00E76658"/>
    <w:rsid w:val="00E76D13"/>
    <w:rsid w:val="00E76E26"/>
    <w:rsid w:val="00E773A3"/>
    <w:rsid w:val="00E805D7"/>
    <w:rsid w:val="00E80BFF"/>
    <w:rsid w:val="00E8234C"/>
    <w:rsid w:val="00E83551"/>
    <w:rsid w:val="00E83AA9"/>
    <w:rsid w:val="00E83CE7"/>
    <w:rsid w:val="00E84627"/>
    <w:rsid w:val="00E84BCF"/>
    <w:rsid w:val="00E855A7"/>
    <w:rsid w:val="00E856E9"/>
    <w:rsid w:val="00E85928"/>
    <w:rsid w:val="00E863D0"/>
    <w:rsid w:val="00E87499"/>
    <w:rsid w:val="00E87822"/>
    <w:rsid w:val="00E90031"/>
    <w:rsid w:val="00E90395"/>
    <w:rsid w:val="00E90647"/>
    <w:rsid w:val="00E90E49"/>
    <w:rsid w:val="00E91133"/>
    <w:rsid w:val="00E917F9"/>
    <w:rsid w:val="00E925B8"/>
    <w:rsid w:val="00E9291C"/>
    <w:rsid w:val="00E929EF"/>
    <w:rsid w:val="00E93FFE"/>
    <w:rsid w:val="00E94341"/>
    <w:rsid w:val="00E94A68"/>
    <w:rsid w:val="00E94F8A"/>
    <w:rsid w:val="00E96B19"/>
    <w:rsid w:val="00E96F34"/>
    <w:rsid w:val="00E9785D"/>
    <w:rsid w:val="00EA16D2"/>
    <w:rsid w:val="00EA1E00"/>
    <w:rsid w:val="00EA2A63"/>
    <w:rsid w:val="00EA2C90"/>
    <w:rsid w:val="00EA3C58"/>
    <w:rsid w:val="00EA3D6B"/>
    <w:rsid w:val="00EA40D9"/>
    <w:rsid w:val="00EA433A"/>
    <w:rsid w:val="00EA4695"/>
    <w:rsid w:val="00EA477F"/>
    <w:rsid w:val="00EA4EFD"/>
    <w:rsid w:val="00EA6096"/>
    <w:rsid w:val="00EA7A41"/>
    <w:rsid w:val="00EA7C58"/>
    <w:rsid w:val="00EB0358"/>
    <w:rsid w:val="00EB077B"/>
    <w:rsid w:val="00EB4EA2"/>
    <w:rsid w:val="00EB4F3F"/>
    <w:rsid w:val="00EB50BE"/>
    <w:rsid w:val="00EB5FC3"/>
    <w:rsid w:val="00EC08EA"/>
    <w:rsid w:val="00EC17D1"/>
    <w:rsid w:val="00EC27C6"/>
    <w:rsid w:val="00EC29AF"/>
    <w:rsid w:val="00EC4008"/>
    <w:rsid w:val="00EC4207"/>
    <w:rsid w:val="00EC556D"/>
    <w:rsid w:val="00EC5653"/>
    <w:rsid w:val="00EC71CE"/>
    <w:rsid w:val="00ED0393"/>
    <w:rsid w:val="00ED0C6B"/>
    <w:rsid w:val="00ED1006"/>
    <w:rsid w:val="00ED3842"/>
    <w:rsid w:val="00ED53B0"/>
    <w:rsid w:val="00ED5A72"/>
    <w:rsid w:val="00ED5E51"/>
    <w:rsid w:val="00ED5EF5"/>
    <w:rsid w:val="00ED663F"/>
    <w:rsid w:val="00EE068B"/>
    <w:rsid w:val="00EE12F7"/>
    <w:rsid w:val="00EE3A81"/>
    <w:rsid w:val="00EE4DC5"/>
    <w:rsid w:val="00EE6217"/>
    <w:rsid w:val="00EE6E22"/>
    <w:rsid w:val="00EF1753"/>
    <w:rsid w:val="00EF18FE"/>
    <w:rsid w:val="00EF1A2B"/>
    <w:rsid w:val="00EF2322"/>
    <w:rsid w:val="00EF279B"/>
    <w:rsid w:val="00EF456C"/>
    <w:rsid w:val="00EF549A"/>
    <w:rsid w:val="00EF5787"/>
    <w:rsid w:val="00EF5788"/>
    <w:rsid w:val="00EF5C53"/>
    <w:rsid w:val="00EF5D6A"/>
    <w:rsid w:val="00EF5E19"/>
    <w:rsid w:val="00EF60D0"/>
    <w:rsid w:val="00EF718B"/>
    <w:rsid w:val="00F00355"/>
    <w:rsid w:val="00F004F5"/>
    <w:rsid w:val="00F00714"/>
    <w:rsid w:val="00F00CAF"/>
    <w:rsid w:val="00F01E33"/>
    <w:rsid w:val="00F020AE"/>
    <w:rsid w:val="00F0372C"/>
    <w:rsid w:val="00F03A59"/>
    <w:rsid w:val="00F0528D"/>
    <w:rsid w:val="00F05931"/>
    <w:rsid w:val="00F06B53"/>
    <w:rsid w:val="00F06C67"/>
    <w:rsid w:val="00F06DFD"/>
    <w:rsid w:val="00F06F1F"/>
    <w:rsid w:val="00F071D1"/>
    <w:rsid w:val="00F07533"/>
    <w:rsid w:val="00F105C2"/>
    <w:rsid w:val="00F10629"/>
    <w:rsid w:val="00F10C71"/>
    <w:rsid w:val="00F10EB7"/>
    <w:rsid w:val="00F10FE2"/>
    <w:rsid w:val="00F11C37"/>
    <w:rsid w:val="00F1399D"/>
    <w:rsid w:val="00F13CE9"/>
    <w:rsid w:val="00F145BA"/>
    <w:rsid w:val="00F14CDC"/>
    <w:rsid w:val="00F15FA5"/>
    <w:rsid w:val="00F16537"/>
    <w:rsid w:val="00F16CDF"/>
    <w:rsid w:val="00F17B84"/>
    <w:rsid w:val="00F206BA"/>
    <w:rsid w:val="00F209B7"/>
    <w:rsid w:val="00F221EB"/>
    <w:rsid w:val="00F228B7"/>
    <w:rsid w:val="00F22F71"/>
    <w:rsid w:val="00F2376F"/>
    <w:rsid w:val="00F24013"/>
    <w:rsid w:val="00F243D8"/>
    <w:rsid w:val="00F255A0"/>
    <w:rsid w:val="00F26B33"/>
    <w:rsid w:val="00F26F58"/>
    <w:rsid w:val="00F272D4"/>
    <w:rsid w:val="00F30099"/>
    <w:rsid w:val="00F304D8"/>
    <w:rsid w:val="00F304D9"/>
    <w:rsid w:val="00F30828"/>
    <w:rsid w:val="00F313D6"/>
    <w:rsid w:val="00F313EB"/>
    <w:rsid w:val="00F31A51"/>
    <w:rsid w:val="00F321B2"/>
    <w:rsid w:val="00F325A3"/>
    <w:rsid w:val="00F32A01"/>
    <w:rsid w:val="00F36473"/>
    <w:rsid w:val="00F370BB"/>
    <w:rsid w:val="00F4040C"/>
    <w:rsid w:val="00F40998"/>
    <w:rsid w:val="00F40F0C"/>
    <w:rsid w:val="00F4103D"/>
    <w:rsid w:val="00F4168F"/>
    <w:rsid w:val="00F41FB4"/>
    <w:rsid w:val="00F4214A"/>
    <w:rsid w:val="00F461E7"/>
    <w:rsid w:val="00F4766C"/>
    <w:rsid w:val="00F5060E"/>
    <w:rsid w:val="00F507D1"/>
    <w:rsid w:val="00F50EA5"/>
    <w:rsid w:val="00F519CE"/>
    <w:rsid w:val="00F51ADA"/>
    <w:rsid w:val="00F51BBB"/>
    <w:rsid w:val="00F53E6B"/>
    <w:rsid w:val="00F54231"/>
    <w:rsid w:val="00F54328"/>
    <w:rsid w:val="00F54387"/>
    <w:rsid w:val="00F55434"/>
    <w:rsid w:val="00F55C21"/>
    <w:rsid w:val="00F55DFE"/>
    <w:rsid w:val="00F56007"/>
    <w:rsid w:val="00F561DA"/>
    <w:rsid w:val="00F562F4"/>
    <w:rsid w:val="00F573A9"/>
    <w:rsid w:val="00F607C5"/>
    <w:rsid w:val="00F60DEA"/>
    <w:rsid w:val="00F60F44"/>
    <w:rsid w:val="00F6263A"/>
    <w:rsid w:val="00F6302A"/>
    <w:rsid w:val="00F634BA"/>
    <w:rsid w:val="00F638CA"/>
    <w:rsid w:val="00F63B93"/>
    <w:rsid w:val="00F63EE5"/>
    <w:rsid w:val="00F640B2"/>
    <w:rsid w:val="00F64C2B"/>
    <w:rsid w:val="00F651BE"/>
    <w:rsid w:val="00F65353"/>
    <w:rsid w:val="00F655B9"/>
    <w:rsid w:val="00F65B12"/>
    <w:rsid w:val="00F66D14"/>
    <w:rsid w:val="00F66FA3"/>
    <w:rsid w:val="00F6738F"/>
    <w:rsid w:val="00F67CF3"/>
    <w:rsid w:val="00F67F53"/>
    <w:rsid w:val="00F703BE"/>
    <w:rsid w:val="00F71F69"/>
    <w:rsid w:val="00F72AFA"/>
    <w:rsid w:val="00F72B72"/>
    <w:rsid w:val="00F72B7D"/>
    <w:rsid w:val="00F7367F"/>
    <w:rsid w:val="00F74903"/>
    <w:rsid w:val="00F74BB9"/>
    <w:rsid w:val="00F750A6"/>
    <w:rsid w:val="00F75496"/>
    <w:rsid w:val="00F75582"/>
    <w:rsid w:val="00F7661A"/>
    <w:rsid w:val="00F76EFA"/>
    <w:rsid w:val="00F770F6"/>
    <w:rsid w:val="00F771E9"/>
    <w:rsid w:val="00F7770E"/>
    <w:rsid w:val="00F77ED4"/>
    <w:rsid w:val="00F804BE"/>
    <w:rsid w:val="00F809E2"/>
    <w:rsid w:val="00F81394"/>
    <w:rsid w:val="00F817CE"/>
    <w:rsid w:val="00F81FB1"/>
    <w:rsid w:val="00F82314"/>
    <w:rsid w:val="00F82493"/>
    <w:rsid w:val="00F831BC"/>
    <w:rsid w:val="00F83DA2"/>
    <w:rsid w:val="00F8456C"/>
    <w:rsid w:val="00F859D8"/>
    <w:rsid w:val="00F866D8"/>
    <w:rsid w:val="00F868F5"/>
    <w:rsid w:val="00F86F2E"/>
    <w:rsid w:val="00F9056A"/>
    <w:rsid w:val="00F90F8D"/>
    <w:rsid w:val="00F91986"/>
    <w:rsid w:val="00F92256"/>
    <w:rsid w:val="00F92782"/>
    <w:rsid w:val="00F933A1"/>
    <w:rsid w:val="00F93AA9"/>
    <w:rsid w:val="00F9442E"/>
    <w:rsid w:val="00F9519D"/>
    <w:rsid w:val="00F95765"/>
    <w:rsid w:val="00F96985"/>
    <w:rsid w:val="00F96EA6"/>
    <w:rsid w:val="00F97285"/>
    <w:rsid w:val="00F9763C"/>
    <w:rsid w:val="00F97838"/>
    <w:rsid w:val="00FA0AA2"/>
    <w:rsid w:val="00FA1C4C"/>
    <w:rsid w:val="00FA2BB3"/>
    <w:rsid w:val="00FA3CD8"/>
    <w:rsid w:val="00FA446D"/>
    <w:rsid w:val="00FA48B6"/>
    <w:rsid w:val="00FA50EC"/>
    <w:rsid w:val="00FA5879"/>
    <w:rsid w:val="00FA6713"/>
    <w:rsid w:val="00FA6D5D"/>
    <w:rsid w:val="00FA6F7F"/>
    <w:rsid w:val="00FA7C63"/>
    <w:rsid w:val="00FB108F"/>
    <w:rsid w:val="00FB1322"/>
    <w:rsid w:val="00FB297C"/>
    <w:rsid w:val="00FB2A10"/>
    <w:rsid w:val="00FB2F85"/>
    <w:rsid w:val="00FB3215"/>
    <w:rsid w:val="00FB3770"/>
    <w:rsid w:val="00FB4C41"/>
    <w:rsid w:val="00FB4C80"/>
    <w:rsid w:val="00FB6318"/>
    <w:rsid w:val="00FB67B1"/>
    <w:rsid w:val="00FB6A6A"/>
    <w:rsid w:val="00FC05AB"/>
    <w:rsid w:val="00FC0EE3"/>
    <w:rsid w:val="00FC1A14"/>
    <w:rsid w:val="00FC2861"/>
    <w:rsid w:val="00FC3390"/>
    <w:rsid w:val="00FC43DF"/>
    <w:rsid w:val="00FC44D8"/>
    <w:rsid w:val="00FC4D91"/>
    <w:rsid w:val="00FC5328"/>
    <w:rsid w:val="00FC5A27"/>
    <w:rsid w:val="00FC63F1"/>
    <w:rsid w:val="00FC6AB5"/>
    <w:rsid w:val="00FC6C8C"/>
    <w:rsid w:val="00FC7429"/>
    <w:rsid w:val="00FD073A"/>
    <w:rsid w:val="00FD07F6"/>
    <w:rsid w:val="00FD133C"/>
    <w:rsid w:val="00FD1BE3"/>
    <w:rsid w:val="00FD1E41"/>
    <w:rsid w:val="00FD1EC8"/>
    <w:rsid w:val="00FD207B"/>
    <w:rsid w:val="00FD2555"/>
    <w:rsid w:val="00FD35B7"/>
    <w:rsid w:val="00FD47ED"/>
    <w:rsid w:val="00FD4C23"/>
    <w:rsid w:val="00FD5366"/>
    <w:rsid w:val="00FD74DB"/>
    <w:rsid w:val="00FD7660"/>
    <w:rsid w:val="00FE0542"/>
    <w:rsid w:val="00FE0655"/>
    <w:rsid w:val="00FE08D3"/>
    <w:rsid w:val="00FE1843"/>
    <w:rsid w:val="00FE22ED"/>
    <w:rsid w:val="00FE2365"/>
    <w:rsid w:val="00FE2F79"/>
    <w:rsid w:val="00FE37D7"/>
    <w:rsid w:val="00FE406A"/>
    <w:rsid w:val="00FE493E"/>
    <w:rsid w:val="00FE4C7B"/>
    <w:rsid w:val="00FE6236"/>
    <w:rsid w:val="00FE68CD"/>
    <w:rsid w:val="00FE7336"/>
    <w:rsid w:val="00FE7770"/>
    <w:rsid w:val="00FE787C"/>
    <w:rsid w:val="00FE7ED3"/>
    <w:rsid w:val="00FF09EA"/>
    <w:rsid w:val="00FF16DE"/>
    <w:rsid w:val="00FF1F26"/>
    <w:rsid w:val="00FF2E08"/>
    <w:rsid w:val="00FF309E"/>
    <w:rsid w:val="00FF45A5"/>
    <w:rsid w:val="00FF4AC4"/>
    <w:rsid w:val="00FF4C7C"/>
    <w:rsid w:val="00FF519D"/>
    <w:rsid w:val="00FF5C91"/>
    <w:rsid w:val="00FF6628"/>
    <w:rsid w:val="00FF7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2B004F"/>
  <w15:chartTrackingRefBased/>
  <w15:docId w15:val="{EC0A1E45-ED72-42D8-8837-79201E5CE3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header" w:uiPriority="99" w:qFormat="1"/>
    <w:lsdException w:name="footer" w:uiPriority="99" w:qFormat="1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756A9F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,Heading 1 3GPP"/>
    <w:next w:val="a0"/>
    <w:link w:val="10"/>
    <w:qFormat/>
    <w:rsid w:val="00910A7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2">
    <w:name w:val="heading 2"/>
    <w:aliases w:val="Head2A,2,H2,UNDERRUBRIK 1-2,DO NOT USE_h2,h2,h21,Heading 2 Char,H2 Char,h2 Char,Heading 2 3GPP"/>
    <w:basedOn w:val="1"/>
    <w:next w:val="a0"/>
    <w:link w:val="20"/>
    <w:qFormat/>
    <w:rsid w:val="00910A7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0"/>
    <w:qFormat/>
    <w:rsid w:val="00910A74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3"/>
    <w:next w:val="a0"/>
    <w:qFormat/>
    <w:rsid w:val="00910A74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aliases w:val="h5,Heading5"/>
    <w:basedOn w:val="4"/>
    <w:next w:val="a0"/>
    <w:qFormat/>
    <w:rsid w:val="00910A74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910A74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910A74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910A74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910A74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80">
    <w:name w:val="目录 8"/>
    <w:basedOn w:val="11"/>
    <w:semiHidden/>
    <w:rsid w:val="00910A74"/>
    <w:pPr>
      <w:spacing w:before="180"/>
      <w:ind w:left="2693" w:hanging="2693"/>
    </w:pPr>
    <w:rPr>
      <w:b w:val="0"/>
      <w:bCs/>
    </w:rPr>
  </w:style>
  <w:style w:type="paragraph" w:customStyle="1" w:styleId="11">
    <w:name w:val="目录 1"/>
    <w:aliases w:val="Observation TOC2"/>
    <w:uiPriority w:val="39"/>
    <w:rsid w:val="00910A74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a0"/>
    <w:next w:val="a4"/>
    <w:rsid w:val="00910A74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910A74"/>
    <w:pPr>
      <w:spacing w:after="240"/>
      <w:jc w:val="center"/>
    </w:pPr>
    <w:rPr>
      <w:b/>
      <w:bCs/>
    </w:rPr>
  </w:style>
  <w:style w:type="paragraph" w:customStyle="1" w:styleId="51">
    <w:name w:val="目录 5"/>
    <w:aliases w:val="Observation TOC"/>
    <w:basedOn w:val="41"/>
    <w:semiHidden/>
    <w:rsid w:val="00910A74"/>
    <w:pPr>
      <w:tabs>
        <w:tab w:val="right" w:pos="1701"/>
      </w:tabs>
      <w:ind w:left="1701" w:hanging="1701"/>
    </w:pPr>
  </w:style>
  <w:style w:type="paragraph" w:customStyle="1" w:styleId="41">
    <w:name w:val="目录 4"/>
    <w:basedOn w:val="31"/>
    <w:semiHidden/>
    <w:rsid w:val="00910A74"/>
    <w:pPr>
      <w:ind w:left="1418" w:hanging="1418"/>
    </w:pPr>
  </w:style>
  <w:style w:type="paragraph" w:customStyle="1" w:styleId="31">
    <w:name w:val="目录 3"/>
    <w:basedOn w:val="21"/>
    <w:semiHidden/>
    <w:rsid w:val="00910A74"/>
    <w:pPr>
      <w:ind w:left="1134" w:hanging="1134"/>
    </w:pPr>
  </w:style>
  <w:style w:type="paragraph" w:customStyle="1" w:styleId="21">
    <w:name w:val="目录 2"/>
    <w:basedOn w:val="11"/>
    <w:semiHidden/>
    <w:rsid w:val="00910A74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2"/>
    <w:semiHidden/>
    <w:rsid w:val="00910A74"/>
    <w:pPr>
      <w:ind w:left="284"/>
    </w:pPr>
  </w:style>
  <w:style w:type="paragraph" w:styleId="12">
    <w:name w:val="index 1"/>
    <w:basedOn w:val="a0"/>
    <w:semiHidden/>
    <w:rsid w:val="00910A74"/>
    <w:pPr>
      <w:keepLines/>
      <w:spacing w:after="0"/>
    </w:pPr>
  </w:style>
  <w:style w:type="paragraph" w:styleId="a5">
    <w:name w:val="Document Map"/>
    <w:basedOn w:val="a0"/>
    <w:semiHidden/>
    <w:rsid w:val="00910A74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910A74"/>
    <w:pPr>
      <w:ind w:left="851"/>
    </w:pPr>
  </w:style>
  <w:style w:type="paragraph" w:styleId="a6">
    <w:name w:val="List Number"/>
    <w:basedOn w:val="a7"/>
    <w:rsid w:val="00910A74"/>
  </w:style>
  <w:style w:type="paragraph" w:styleId="a7">
    <w:name w:val="List"/>
    <w:basedOn w:val="a0"/>
    <w:rsid w:val="00910A74"/>
    <w:pPr>
      <w:ind w:left="568" w:hanging="284"/>
    </w:pPr>
  </w:style>
  <w:style w:type="paragraph" w:styleId="a8">
    <w:name w:val="header"/>
    <w:link w:val="a9"/>
    <w:uiPriority w:val="99"/>
    <w:qFormat/>
    <w:rsid w:val="00910A7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aa">
    <w:name w:val="footnote reference"/>
    <w:semiHidden/>
    <w:rsid w:val="00910A74"/>
    <w:rPr>
      <w:b/>
      <w:bCs/>
      <w:position w:val="6"/>
      <w:sz w:val="16"/>
      <w:szCs w:val="16"/>
    </w:rPr>
  </w:style>
  <w:style w:type="paragraph" w:styleId="ab">
    <w:name w:val="footnote text"/>
    <w:basedOn w:val="a0"/>
    <w:semiHidden/>
    <w:rsid w:val="00910A74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910A7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90">
    <w:name w:val="目录 9"/>
    <w:basedOn w:val="80"/>
    <w:semiHidden/>
    <w:rsid w:val="00910A74"/>
    <w:pPr>
      <w:ind w:left="1418" w:hanging="1418"/>
    </w:pPr>
  </w:style>
  <w:style w:type="paragraph" w:customStyle="1" w:styleId="60">
    <w:name w:val="目录 6"/>
    <w:basedOn w:val="51"/>
    <w:next w:val="a0"/>
    <w:semiHidden/>
    <w:rsid w:val="00910A74"/>
    <w:pPr>
      <w:ind w:left="1985" w:hanging="1985"/>
    </w:pPr>
  </w:style>
  <w:style w:type="paragraph" w:customStyle="1" w:styleId="70">
    <w:name w:val="目录 7"/>
    <w:basedOn w:val="60"/>
    <w:next w:val="a0"/>
    <w:semiHidden/>
    <w:rsid w:val="00910A74"/>
    <w:pPr>
      <w:ind w:left="2268" w:hanging="2268"/>
    </w:pPr>
  </w:style>
  <w:style w:type="paragraph" w:styleId="24">
    <w:name w:val="List Bullet 2"/>
    <w:basedOn w:val="a"/>
    <w:rsid w:val="00910A74"/>
    <w:pPr>
      <w:tabs>
        <w:tab w:val="clear" w:pos="510"/>
        <w:tab w:val="num" w:pos="794"/>
      </w:tabs>
      <w:ind w:left="794"/>
    </w:pPr>
  </w:style>
  <w:style w:type="paragraph" w:styleId="a">
    <w:name w:val="List Bullet"/>
    <w:basedOn w:val="ac"/>
    <w:rsid w:val="00910A74"/>
    <w:pPr>
      <w:numPr>
        <w:numId w:val="4"/>
      </w:numPr>
    </w:pPr>
  </w:style>
  <w:style w:type="paragraph" w:styleId="30">
    <w:name w:val="List Bullet 3"/>
    <w:basedOn w:val="24"/>
    <w:rsid w:val="00910A74"/>
    <w:pPr>
      <w:numPr>
        <w:numId w:val="5"/>
      </w:numPr>
    </w:pPr>
  </w:style>
  <w:style w:type="paragraph" w:customStyle="1" w:styleId="EQ">
    <w:name w:val="EQ"/>
    <w:basedOn w:val="a0"/>
    <w:next w:val="a0"/>
    <w:rsid w:val="00910A74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5">
    <w:name w:val="List 2"/>
    <w:basedOn w:val="a7"/>
    <w:rsid w:val="00910A74"/>
    <w:pPr>
      <w:ind w:left="851"/>
    </w:pPr>
  </w:style>
  <w:style w:type="paragraph" w:styleId="32">
    <w:name w:val="List 3"/>
    <w:basedOn w:val="25"/>
    <w:rsid w:val="00910A74"/>
    <w:pPr>
      <w:ind w:left="1135"/>
    </w:pPr>
  </w:style>
  <w:style w:type="paragraph" w:styleId="42">
    <w:name w:val="List 4"/>
    <w:basedOn w:val="32"/>
    <w:rsid w:val="00910A74"/>
    <w:pPr>
      <w:ind w:left="1418"/>
    </w:pPr>
  </w:style>
  <w:style w:type="paragraph" w:styleId="52">
    <w:name w:val="List 5"/>
    <w:basedOn w:val="42"/>
    <w:rsid w:val="00910A74"/>
    <w:pPr>
      <w:ind w:left="1702"/>
    </w:pPr>
  </w:style>
  <w:style w:type="paragraph" w:customStyle="1" w:styleId="EditorsNote">
    <w:name w:val="Editor's Note"/>
    <w:basedOn w:val="a0"/>
    <w:rsid w:val="00910A74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0">
    <w:name w:val="List Bullet 4"/>
    <w:basedOn w:val="30"/>
    <w:rsid w:val="00910A74"/>
    <w:pPr>
      <w:numPr>
        <w:numId w:val="6"/>
      </w:numPr>
    </w:pPr>
  </w:style>
  <w:style w:type="paragraph" w:styleId="50">
    <w:name w:val="List Bullet 5"/>
    <w:basedOn w:val="40"/>
    <w:rsid w:val="00910A74"/>
    <w:pPr>
      <w:numPr>
        <w:numId w:val="3"/>
      </w:numPr>
    </w:pPr>
  </w:style>
  <w:style w:type="paragraph" w:styleId="ad">
    <w:name w:val="footer"/>
    <w:basedOn w:val="a8"/>
    <w:link w:val="ae"/>
    <w:uiPriority w:val="99"/>
    <w:qFormat/>
    <w:rsid w:val="00910A74"/>
    <w:pPr>
      <w:jc w:val="center"/>
    </w:pPr>
    <w:rPr>
      <w:i/>
      <w:iCs/>
    </w:rPr>
  </w:style>
  <w:style w:type="paragraph" w:customStyle="1" w:styleId="Reference">
    <w:name w:val="Reference"/>
    <w:basedOn w:val="a0"/>
    <w:rsid w:val="00910A74"/>
  </w:style>
  <w:style w:type="paragraph" w:styleId="af">
    <w:name w:val="Balloon Text"/>
    <w:basedOn w:val="a0"/>
    <w:semiHidden/>
    <w:rsid w:val="00910A74"/>
    <w:rPr>
      <w:rFonts w:ascii="Tahoma" w:hAnsi="Tahoma" w:cs="Tahoma"/>
      <w:sz w:val="16"/>
      <w:szCs w:val="16"/>
    </w:rPr>
  </w:style>
  <w:style w:type="character" w:styleId="af0">
    <w:name w:val="page number"/>
    <w:basedOn w:val="a1"/>
    <w:semiHidden/>
    <w:rsid w:val="00910A74"/>
  </w:style>
  <w:style w:type="paragraph" w:styleId="ac">
    <w:name w:val="Body Text"/>
    <w:basedOn w:val="a0"/>
    <w:link w:val="af1"/>
    <w:rsid w:val="00910A74"/>
  </w:style>
  <w:style w:type="character" w:styleId="af2">
    <w:name w:val="Hyperlink"/>
    <w:uiPriority w:val="99"/>
    <w:rsid w:val="00910A74"/>
    <w:rPr>
      <w:color w:val="0000FF"/>
      <w:u w:val="single"/>
      <w:lang w:val="en-GB"/>
    </w:rPr>
  </w:style>
  <w:style w:type="character" w:styleId="af3">
    <w:name w:val="FollowedHyperlink"/>
    <w:semiHidden/>
    <w:rsid w:val="00910A74"/>
    <w:rPr>
      <w:color w:val="FF0000"/>
      <w:u w:val="single"/>
    </w:rPr>
  </w:style>
  <w:style w:type="character" w:styleId="af4">
    <w:name w:val="annotation reference"/>
    <w:semiHidden/>
    <w:rsid w:val="00910A74"/>
    <w:rPr>
      <w:sz w:val="16"/>
      <w:szCs w:val="16"/>
    </w:rPr>
  </w:style>
  <w:style w:type="paragraph" w:styleId="af5">
    <w:name w:val="annotation text"/>
    <w:basedOn w:val="a0"/>
    <w:link w:val="af6"/>
    <w:semiHidden/>
    <w:rsid w:val="00910A74"/>
  </w:style>
  <w:style w:type="paragraph" w:styleId="af7">
    <w:name w:val="annotation subject"/>
    <w:basedOn w:val="af5"/>
    <w:next w:val="af5"/>
    <w:semiHidden/>
    <w:rsid w:val="00910A74"/>
    <w:rPr>
      <w:b/>
      <w:bCs/>
    </w:rPr>
  </w:style>
  <w:style w:type="character" w:customStyle="1" w:styleId="10">
    <w:name w:val="标题 1 字符"/>
    <w:aliases w:val="H1 字符,h1 字符,app heading 1 字符,l1 字符,Memo Heading 1 字符,h11 字符,h12 字符,h13 字符,h14 字符,h15 字符,h16 字符,Heading 1_a 字符,heading 1 字符,h17 字符,h111 字符,h121 字符,h131 字符,h141 字符,h151 字符,h161 字符,h18 字符,h112 字符,h122 字符,h132 字符,h142 字符,h152 字符,h162 字符,h19 字符"/>
    <w:link w:val="1"/>
    <w:rsid w:val="00910A74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a7"/>
    <w:link w:val="B1Char"/>
    <w:qFormat/>
    <w:rsid w:val="00910A74"/>
    <w:pPr>
      <w:spacing w:after="180"/>
      <w:jc w:val="left"/>
    </w:pPr>
    <w:rPr>
      <w:lang w:eastAsia="en-US"/>
    </w:rPr>
  </w:style>
  <w:style w:type="paragraph" w:customStyle="1" w:styleId="B2">
    <w:name w:val="B2"/>
    <w:basedOn w:val="25"/>
    <w:link w:val="B2Char"/>
    <w:qFormat/>
    <w:rsid w:val="00910A74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link w:val="B3Char2"/>
    <w:qFormat/>
    <w:rsid w:val="00910A74"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link w:val="B4Char"/>
    <w:qFormat/>
    <w:rsid w:val="00910A74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qFormat/>
    <w:rsid w:val="00910A74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af1">
    <w:name w:val="正文文本 字符"/>
    <w:link w:val="ac"/>
    <w:rsid w:val="00910A74"/>
    <w:rPr>
      <w:rFonts w:ascii="Arial" w:hAnsi="Arial"/>
      <w:lang w:val="en-GB"/>
    </w:rPr>
  </w:style>
  <w:style w:type="paragraph" w:customStyle="1" w:styleId="B5">
    <w:name w:val="B5"/>
    <w:basedOn w:val="52"/>
    <w:rsid w:val="00910A74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910A74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10A74"/>
    <w:pPr>
      <w:spacing w:after="0"/>
    </w:pPr>
  </w:style>
  <w:style w:type="paragraph" w:customStyle="1" w:styleId="TAL">
    <w:name w:val="TAL"/>
    <w:basedOn w:val="a0"/>
    <w:link w:val="TALCar"/>
    <w:qFormat/>
    <w:rsid w:val="00910A74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910A74"/>
    <w:pPr>
      <w:jc w:val="center"/>
    </w:pPr>
  </w:style>
  <w:style w:type="paragraph" w:customStyle="1" w:styleId="TAH">
    <w:name w:val="TAH"/>
    <w:basedOn w:val="TAC"/>
    <w:link w:val="TAHCar"/>
    <w:rsid w:val="00910A74"/>
    <w:rPr>
      <w:b/>
    </w:rPr>
  </w:style>
  <w:style w:type="paragraph" w:customStyle="1" w:styleId="TAN">
    <w:name w:val="TAN"/>
    <w:basedOn w:val="TAL"/>
    <w:rsid w:val="00910A74"/>
    <w:pPr>
      <w:ind w:left="851" w:hanging="851"/>
    </w:pPr>
  </w:style>
  <w:style w:type="paragraph" w:customStyle="1" w:styleId="TAR">
    <w:name w:val="TAR"/>
    <w:basedOn w:val="TAL"/>
    <w:rsid w:val="00910A74"/>
    <w:pPr>
      <w:jc w:val="right"/>
    </w:pPr>
  </w:style>
  <w:style w:type="paragraph" w:customStyle="1" w:styleId="TH">
    <w:name w:val="TH"/>
    <w:basedOn w:val="a0"/>
    <w:link w:val="THChar"/>
    <w:rsid w:val="00910A74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rsid w:val="00910A74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910A74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10A7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910A7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910A7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910A7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910A74"/>
  </w:style>
  <w:style w:type="paragraph" w:customStyle="1" w:styleId="ZH">
    <w:name w:val="ZH"/>
    <w:rsid w:val="00910A7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910A7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910A74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10A7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910A74"/>
    <w:pPr>
      <w:framePr w:wrap="notBeside" w:y="16161"/>
    </w:pPr>
  </w:style>
  <w:style w:type="paragraph" w:customStyle="1" w:styleId="FP">
    <w:name w:val="FP"/>
    <w:basedOn w:val="a0"/>
    <w:rsid w:val="00910A74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910A74"/>
    <w:pPr>
      <w:numPr>
        <w:numId w:val="7"/>
      </w:numPr>
    </w:pPr>
  </w:style>
  <w:style w:type="paragraph" w:styleId="af8">
    <w:name w:val="table of figures"/>
    <w:basedOn w:val="a0"/>
    <w:next w:val="a0"/>
    <w:uiPriority w:val="99"/>
    <w:rsid w:val="00910A74"/>
    <w:pPr>
      <w:ind w:left="1418" w:hanging="1418"/>
      <w:jc w:val="left"/>
    </w:pPr>
    <w:rPr>
      <w:b/>
    </w:rPr>
  </w:style>
  <w:style w:type="paragraph" w:customStyle="1" w:styleId="Doc-text2">
    <w:name w:val="Doc-text2"/>
    <w:basedOn w:val="a0"/>
    <w:link w:val="Doc-text2Char"/>
    <w:qFormat/>
    <w:rsid w:val="00FA446D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FA446D"/>
    <w:rPr>
      <w:rFonts w:ascii="Arial" w:eastAsia="MS Mincho" w:hAnsi="Arial"/>
      <w:szCs w:val="24"/>
      <w:lang w:val="en-GB" w:eastAsia="en-GB"/>
    </w:rPr>
  </w:style>
  <w:style w:type="paragraph" w:customStyle="1" w:styleId="af9">
    <w:name w:val="列出段落"/>
    <w:basedOn w:val="a0"/>
    <w:uiPriority w:val="34"/>
    <w:qFormat/>
    <w:rsid w:val="000B190F"/>
    <w:pPr>
      <w:ind w:left="720"/>
      <w:contextualSpacing/>
    </w:pPr>
  </w:style>
  <w:style w:type="table" w:styleId="afa">
    <w:name w:val="Table Grid"/>
    <w:basedOn w:val="a2"/>
    <w:rsid w:val="000B19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a0"/>
    <w:link w:val="NOChar"/>
    <w:rsid w:val="00921D86"/>
    <w:pPr>
      <w:keepLines/>
      <w:spacing w:after="180"/>
      <w:ind w:left="1135" w:hanging="851"/>
      <w:jc w:val="left"/>
    </w:pPr>
    <w:rPr>
      <w:rFonts w:ascii="Times New Roman" w:eastAsia="Times New Roman" w:hAnsi="Times New Roman"/>
      <w:lang w:val="x-none" w:eastAsia="x-none"/>
    </w:rPr>
  </w:style>
  <w:style w:type="character" w:customStyle="1" w:styleId="NOChar">
    <w:name w:val="NO Char"/>
    <w:link w:val="NO"/>
    <w:rsid w:val="00921D86"/>
    <w:rPr>
      <w:rFonts w:ascii="Times New Roman" w:eastAsia="Times New Roman" w:hAnsi="Times New Roman"/>
      <w:lang w:val="x-none" w:eastAsia="x-none"/>
    </w:rPr>
  </w:style>
  <w:style w:type="character" w:customStyle="1" w:styleId="B1Char">
    <w:name w:val="B1 Char"/>
    <w:link w:val="B1"/>
    <w:qFormat/>
    <w:rsid w:val="00F16CDF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F16CDF"/>
    <w:rPr>
      <w:rFonts w:ascii="Arial" w:hAnsi="Arial"/>
      <w:lang w:val="en-GB" w:eastAsia="en-US"/>
    </w:rPr>
  </w:style>
  <w:style w:type="paragraph" w:customStyle="1" w:styleId="PL">
    <w:name w:val="PL"/>
    <w:link w:val="PLChar"/>
    <w:qFormat/>
    <w:rsid w:val="00B6253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qFormat/>
    <w:rsid w:val="00B6253B"/>
    <w:rPr>
      <w:rFonts w:ascii="Courier New" w:eastAsia="Times New Roman" w:hAnsi="Courier New"/>
      <w:noProof/>
      <w:sz w:val="16"/>
    </w:rPr>
  </w:style>
  <w:style w:type="character" w:customStyle="1" w:styleId="st">
    <w:name w:val="st"/>
    <w:rsid w:val="00E37824"/>
  </w:style>
  <w:style w:type="character" w:customStyle="1" w:styleId="CharChar7">
    <w:name w:val="Char Char7"/>
    <w:rsid w:val="002532D8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afb">
    <w:name w:val="首标题"/>
    <w:uiPriority w:val="99"/>
    <w:qFormat/>
    <w:rsid w:val="000046E3"/>
    <w:rPr>
      <w:rFonts w:ascii="Arial" w:hAnsi="Arial" w:cs="Times New Roman"/>
      <w:sz w:val="24"/>
    </w:rPr>
  </w:style>
  <w:style w:type="character" w:customStyle="1" w:styleId="a9">
    <w:name w:val="页眉 字符"/>
    <w:link w:val="a8"/>
    <w:uiPriority w:val="99"/>
    <w:qFormat/>
    <w:locked/>
    <w:rsid w:val="000046E3"/>
    <w:rPr>
      <w:rFonts w:ascii="Arial" w:hAnsi="Arial" w:cs="Arial"/>
      <w:b/>
      <w:bCs/>
      <w:noProof/>
      <w:sz w:val="18"/>
      <w:szCs w:val="18"/>
    </w:rPr>
  </w:style>
  <w:style w:type="character" w:customStyle="1" w:styleId="ae">
    <w:name w:val="页脚 字符"/>
    <w:link w:val="ad"/>
    <w:uiPriority w:val="99"/>
    <w:qFormat/>
    <w:locked/>
    <w:rsid w:val="000046E3"/>
    <w:rPr>
      <w:rFonts w:ascii="Arial" w:hAnsi="Arial" w:cs="Arial"/>
      <w:b/>
      <w:bCs/>
      <w:i/>
      <w:iCs/>
      <w:noProof/>
      <w:sz w:val="18"/>
      <w:szCs w:val="18"/>
    </w:rPr>
  </w:style>
  <w:style w:type="character" w:customStyle="1" w:styleId="B1Char1">
    <w:name w:val="B1 Char1"/>
    <w:qFormat/>
    <w:rsid w:val="00A440D0"/>
    <w:rPr>
      <w:rFonts w:eastAsia="Times New Roman"/>
    </w:rPr>
  </w:style>
  <w:style w:type="paragraph" w:customStyle="1" w:styleId="textintend2">
    <w:name w:val="text intend 2"/>
    <w:basedOn w:val="a0"/>
    <w:rsid w:val="00A440D0"/>
    <w:pPr>
      <w:numPr>
        <w:numId w:val="8"/>
      </w:numPr>
    </w:pPr>
    <w:rPr>
      <w:rFonts w:ascii="Times New Roman" w:eastAsia="MS Mincho" w:hAnsi="Times New Roman"/>
      <w:sz w:val="24"/>
      <w:lang w:val="en-US" w:eastAsia="en-GB"/>
    </w:rPr>
  </w:style>
  <w:style w:type="character" w:customStyle="1" w:styleId="TALCar">
    <w:name w:val="TAL Car"/>
    <w:link w:val="TAL"/>
    <w:qFormat/>
    <w:rsid w:val="00772F7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71B7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771B71"/>
    <w:rPr>
      <w:rFonts w:ascii="Arial" w:hAnsi="Arial"/>
      <w:b/>
      <w:lang w:val="en-GB" w:eastAsia="en-US"/>
    </w:rPr>
  </w:style>
  <w:style w:type="character" w:customStyle="1" w:styleId="20">
    <w:name w:val="标题 2 字符"/>
    <w:aliases w:val="Head2A 字符,2 字符,H2 字符,UNDERRUBRIK 1-2 字符,DO NOT USE_h2 字符,h2 字符,h21 字符,Heading 2 Char 字符,H2 Char 字符,h2 Char 字符,Heading 2 3GPP 字符"/>
    <w:link w:val="2"/>
    <w:rsid w:val="00495DB1"/>
    <w:rPr>
      <w:rFonts w:ascii="Arial" w:hAnsi="Arial" w:cs="Arial"/>
      <w:sz w:val="32"/>
      <w:szCs w:val="32"/>
      <w:lang w:val="en-GB"/>
    </w:rPr>
  </w:style>
  <w:style w:type="character" w:customStyle="1" w:styleId="TALChar">
    <w:name w:val="TAL Char"/>
    <w:rsid w:val="00495DB1"/>
    <w:rPr>
      <w:rFonts w:ascii="Arial" w:eastAsia="MS Mincho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495DB1"/>
    <w:rPr>
      <w:rFonts w:ascii="Arial" w:hAnsi="Arial"/>
      <w:b/>
      <w:sz w:val="18"/>
      <w:lang w:val="en-GB" w:eastAsia="en-US"/>
    </w:rPr>
  </w:style>
  <w:style w:type="paragraph" w:customStyle="1" w:styleId="13">
    <w:name w:val="样式1"/>
    <w:basedOn w:val="Proposal"/>
    <w:link w:val="1Char"/>
    <w:qFormat/>
    <w:rsid w:val="00495DB1"/>
    <w:pPr>
      <w:numPr>
        <w:numId w:val="0"/>
      </w:numPr>
      <w:tabs>
        <w:tab w:val="num" w:pos="1304"/>
      </w:tabs>
      <w:overflowPunct/>
      <w:autoSpaceDE/>
      <w:autoSpaceDN/>
      <w:adjustRightInd/>
      <w:spacing w:after="200" w:line="276" w:lineRule="auto"/>
      <w:ind w:left="1304" w:hanging="1304"/>
      <w:jc w:val="left"/>
      <w:textAlignment w:val="auto"/>
    </w:pPr>
    <w:rPr>
      <w:rFonts w:eastAsia="Times New Roman"/>
    </w:rPr>
  </w:style>
  <w:style w:type="character" w:customStyle="1" w:styleId="1Char">
    <w:name w:val="样式1 Char"/>
    <w:link w:val="13"/>
    <w:rsid w:val="00495DB1"/>
    <w:rPr>
      <w:rFonts w:ascii="Arial" w:eastAsia="Times New Roman" w:hAnsi="Arial"/>
      <w:b/>
      <w:bCs/>
      <w:lang w:val="en-GB"/>
    </w:rPr>
  </w:style>
  <w:style w:type="paragraph" w:customStyle="1" w:styleId="CRCoverPage">
    <w:name w:val="CR Cover Page"/>
    <w:link w:val="CRCoverPageZchn"/>
    <w:rsid w:val="00E465DA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E465DA"/>
    <w:rPr>
      <w:rFonts w:ascii="Arial" w:hAnsi="Arial"/>
      <w:lang w:val="en-GB" w:eastAsia="en-US"/>
    </w:rPr>
  </w:style>
  <w:style w:type="character" w:customStyle="1" w:styleId="B3Char2">
    <w:name w:val="B3 Char2"/>
    <w:link w:val="B3"/>
    <w:qFormat/>
    <w:rsid w:val="00F304D9"/>
    <w:rPr>
      <w:rFonts w:ascii="Arial" w:hAnsi="Arial"/>
      <w:lang w:val="en-GB" w:eastAsia="en-US"/>
    </w:rPr>
  </w:style>
  <w:style w:type="character" w:customStyle="1" w:styleId="B4Char">
    <w:name w:val="B4 Char"/>
    <w:link w:val="B4"/>
    <w:qFormat/>
    <w:rsid w:val="00F304D9"/>
    <w:rPr>
      <w:rFonts w:ascii="Arial" w:hAnsi="Arial"/>
      <w:lang w:val="en-GB" w:eastAsia="en-US"/>
    </w:rPr>
  </w:style>
  <w:style w:type="character" w:customStyle="1" w:styleId="B3Char">
    <w:name w:val="B3 Char"/>
    <w:qFormat/>
    <w:rsid w:val="00A24346"/>
    <w:rPr>
      <w:rFonts w:eastAsia="Times New Roman"/>
    </w:rPr>
  </w:style>
  <w:style w:type="paragraph" w:styleId="afc">
    <w:name w:val="List Paragraph"/>
    <w:aliases w:val="- Bullets,リスト段落,Lista1,?? ??,?????,????,中等深浅网格 1 - 着色 21,¥¡¡¡¡ì¬º¥¹¥È¶ÎÂä,ÁÐ³ö¶ÎÂä,中等深??I? 1 - o??a 21,列表段落1,—ño’i—Ž,¥ê¥¹¥È¶ÎÂä,1st level - Bullet List Paragraph,Lettre d'introduction,Paragrafo elenco,Normal bullet 2,목록단락,列出段落1,列,列表段落11"/>
    <w:basedOn w:val="a0"/>
    <w:link w:val="afd"/>
    <w:uiPriority w:val="34"/>
    <w:qFormat/>
    <w:rsid w:val="00501EE3"/>
    <w:pPr>
      <w:ind w:firstLineChars="200" w:firstLine="420"/>
    </w:pPr>
  </w:style>
  <w:style w:type="paragraph" w:styleId="TOC1">
    <w:name w:val="toc 1"/>
    <w:basedOn w:val="a0"/>
    <w:next w:val="a0"/>
    <w:autoRedefine/>
    <w:uiPriority w:val="39"/>
    <w:rsid w:val="00E90031"/>
    <w:pPr>
      <w:tabs>
        <w:tab w:val="left" w:pos="1680"/>
        <w:tab w:val="right" w:pos="9629"/>
      </w:tabs>
    </w:pPr>
    <w:rPr>
      <w:b/>
      <w:noProof/>
    </w:rPr>
  </w:style>
  <w:style w:type="character" w:customStyle="1" w:styleId="afd">
    <w:name w:val="列表段落 字符"/>
    <w:aliases w:val="- Bullets 字符,リスト段落 字符,Lista1 字符,?? ?? 字符,????? 字符,???? 字符,中等深浅网格 1 - 着色 21 字符,¥¡¡¡¡ì¬º¥¹¥È¶ÎÂä 字符,ÁÐ³ö¶ÎÂä 字符,中等深??I? 1 - o??a 21 字符,列表段落1 字符,—ño’i—Ž 字符,¥ê¥¹¥È¶ÎÂä 字符,1st level - Bullet List Paragraph 字符,Lettre d'introduction 字符,목록단락 字符,列 字符"/>
    <w:link w:val="afc"/>
    <w:uiPriority w:val="34"/>
    <w:qFormat/>
    <w:rsid w:val="00E856E9"/>
    <w:rPr>
      <w:rFonts w:ascii="Arial" w:hAnsi="Arial"/>
      <w:lang w:val="en-GB"/>
    </w:rPr>
  </w:style>
  <w:style w:type="character" w:customStyle="1" w:styleId="af6">
    <w:name w:val="批注文字 字符"/>
    <w:link w:val="af5"/>
    <w:semiHidden/>
    <w:rsid w:val="00143FC8"/>
    <w:rPr>
      <w:rFonts w:ascii="Arial" w:hAnsi="Arial"/>
      <w:lang w:val="en-GB"/>
    </w:rPr>
  </w:style>
  <w:style w:type="character" w:styleId="afe">
    <w:name w:val="Strong"/>
    <w:basedOn w:val="a1"/>
    <w:uiPriority w:val="22"/>
    <w:qFormat/>
    <w:rsid w:val="005368EF"/>
    <w:rPr>
      <w:b/>
      <w:bCs/>
    </w:rPr>
  </w:style>
  <w:style w:type="paragraph" w:customStyle="1" w:styleId="Agreement">
    <w:name w:val="Agreement"/>
    <w:basedOn w:val="a0"/>
    <w:next w:val="a0"/>
    <w:qFormat/>
    <w:rsid w:val="00AE3FBA"/>
    <w:pPr>
      <w:numPr>
        <w:numId w:val="22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786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7678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57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505476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246872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010454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42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324425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432232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594423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0886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526268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9262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89485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92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0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6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144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81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428589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52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645467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868495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769756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19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38074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82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094090">
          <w:marLeft w:val="547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72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9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752304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96643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90664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048966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4518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22775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81720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19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321026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08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8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3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001965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OPPO%20Documents\RAN2_Meeting_Sharing\Others\OPPO1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CF0009-245B-4FD9-B00C-7636596687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OPPO1</Template>
  <TotalTime>3323</TotalTime>
  <Pages>4</Pages>
  <Words>1634</Words>
  <Characters>9315</Characters>
  <Application>Microsoft Office Word</Application>
  <DocSecurity>0</DocSecurity>
  <Lines>77</Lines>
  <Paragraphs>21</Paragraphs>
  <ScaleCrop>false</ScaleCrop>
  <Company>Microsoft</Company>
  <LinksUpToDate>false</LinksUpToDate>
  <CharactersWithSpaces>10928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OPPO</dc:title>
  <dc:subject/>
  <dc:creator>You Xin</dc:creator>
  <cp:keywords>3GPP; OPPO; TDoc</cp:keywords>
  <cp:lastModifiedBy>OPPO</cp:lastModifiedBy>
  <cp:revision>1012</cp:revision>
  <cp:lastPrinted>2022-09-28T10:03:00Z</cp:lastPrinted>
  <dcterms:created xsi:type="dcterms:W3CDTF">2022-08-09T08:40:00Z</dcterms:created>
  <dcterms:modified xsi:type="dcterms:W3CDTF">2022-09-30T06:04:00Z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</Properties>
</file>